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904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56316B" w:rsidP="005F7939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512D8A5" wp14:editId="1C3CA588">
                  <wp:extent cx="2977200" cy="21312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200" cy="21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585A5F">
      <w:pPr>
        <w:jc w:val="center"/>
      </w:pPr>
      <w:r w:rsidRPr="00FC6ACA">
        <w:t xml:space="preserve">имущественного комплекса, расположенного по адресу: Республика Бурятия, </w:t>
      </w:r>
      <w:proofErr w:type="spellStart"/>
      <w:r w:rsidRPr="00FC6ACA">
        <w:t>Кабанский</w:t>
      </w:r>
      <w:proofErr w:type="spellEnd"/>
      <w:r w:rsidRPr="00FC6ACA">
        <w:t xml:space="preserve"> район, местность Байкальский прибой, турбаза Байкальский залив; Республика Бурятия, </w:t>
      </w:r>
      <w:proofErr w:type="spellStart"/>
      <w:r w:rsidRPr="00FC6ACA">
        <w:t>Кабанский</w:t>
      </w:r>
      <w:proofErr w:type="spellEnd"/>
      <w:r w:rsidRPr="00FC6ACA">
        <w:t xml:space="preserve"> район, в границах </w:t>
      </w:r>
      <w:proofErr w:type="spellStart"/>
      <w:r w:rsidRPr="00FC6ACA">
        <w:t>Кабанского</w:t>
      </w:r>
      <w:proofErr w:type="spellEnd"/>
      <w:r w:rsidRPr="00FC6ACA">
        <w:t xml:space="preserve"> лесничества, </w:t>
      </w:r>
      <w:proofErr w:type="spellStart"/>
      <w:r w:rsidRPr="00FC6ACA">
        <w:t>Большереченского</w:t>
      </w:r>
      <w:proofErr w:type="spellEnd"/>
      <w:r w:rsidRPr="00FC6ACA">
        <w:t xml:space="preserve"> участкового лесничества, квартал 6, </w:t>
      </w:r>
      <w:proofErr w:type="spellStart"/>
      <w:r w:rsidRPr="00FC6ACA">
        <w:t>выд</w:t>
      </w:r>
      <w:proofErr w:type="spellEnd"/>
      <w:r w:rsidRPr="00FC6ACA">
        <w:t xml:space="preserve">. 17, 19, Республика Бурятия, </w:t>
      </w:r>
      <w:proofErr w:type="spellStart"/>
      <w:r w:rsidRPr="00FC6ACA">
        <w:t>Кабанский</w:t>
      </w:r>
      <w:proofErr w:type="spellEnd"/>
      <w:r w:rsidRPr="00FC6ACA">
        <w:t xml:space="preserve"> район, местность Байкальский прибой, в 2 км </w:t>
      </w:r>
      <w:proofErr w:type="gramStart"/>
      <w:r w:rsidRPr="00FC6ACA">
        <w:t>от</w:t>
      </w:r>
      <w:proofErr w:type="gramEnd"/>
      <w:r w:rsidRPr="00FC6ACA">
        <w:t xml:space="preserve"> </w:t>
      </w:r>
      <w:proofErr w:type="gramStart"/>
      <w:r w:rsidRPr="00FC6ACA">
        <w:t>Блок</w:t>
      </w:r>
      <w:proofErr w:type="gramEnd"/>
      <w:r w:rsidRPr="00FC6ACA">
        <w:t xml:space="preserve"> – поста № 19 к западу;  Республика Бурятия, Муниципальное образование «</w:t>
      </w:r>
      <w:proofErr w:type="spellStart"/>
      <w:r w:rsidRPr="00FC6ACA">
        <w:t>Кабанский</w:t>
      </w:r>
      <w:proofErr w:type="spellEnd"/>
      <w:r w:rsidRPr="00FC6ACA">
        <w:t xml:space="preserve"> район», в границах </w:t>
      </w:r>
      <w:proofErr w:type="spellStart"/>
      <w:r w:rsidRPr="00FC6ACA">
        <w:t>Кабанского</w:t>
      </w:r>
      <w:proofErr w:type="spellEnd"/>
      <w:r w:rsidRPr="00FC6ACA">
        <w:t xml:space="preserve"> лесничества, </w:t>
      </w:r>
      <w:proofErr w:type="spellStart"/>
      <w:r w:rsidRPr="00FC6ACA">
        <w:t>Большереченского</w:t>
      </w:r>
      <w:proofErr w:type="spellEnd"/>
      <w:r w:rsidRPr="00FC6ACA">
        <w:t xml:space="preserve"> участкового лесничества, квартал 6, части выделов 17, 19; Республика Бурятия, Муниципальное образование «</w:t>
      </w:r>
      <w:proofErr w:type="spellStart"/>
      <w:r w:rsidRPr="00FC6ACA">
        <w:t>Кабанский</w:t>
      </w:r>
      <w:proofErr w:type="spellEnd"/>
      <w:r w:rsidRPr="00FC6ACA">
        <w:t xml:space="preserve"> район», в границах </w:t>
      </w:r>
      <w:proofErr w:type="spellStart"/>
      <w:r w:rsidRPr="00FC6ACA">
        <w:t>Кабанского</w:t>
      </w:r>
      <w:proofErr w:type="spellEnd"/>
      <w:r w:rsidRPr="00FC6ACA">
        <w:t xml:space="preserve"> лесничества, </w:t>
      </w:r>
      <w:proofErr w:type="spellStart"/>
      <w:r w:rsidRPr="00FC6ACA">
        <w:t>Большереченского</w:t>
      </w:r>
      <w:proofErr w:type="spellEnd"/>
      <w:r w:rsidRPr="00FC6ACA">
        <w:t xml:space="preserve"> участкового лесничества, в квартале 6, выдел 10; Республика Бурятия, Муниципальное образование «</w:t>
      </w:r>
      <w:proofErr w:type="spellStart"/>
      <w:r w:rsidRPr="00FC6ACA">
        <w:t>Кабанский</w:t>
      </w:r>
      <w:proofErr w:type="spellEnd"/>
      <w:r w:rsidRPr="00FC6ACA">
        <w:t xml:space="preserve"> район», в границах </w:t>
      </w:r>
      <w:proofErr w:type="spellStart"/>
      <w:r w:rsidRPr="00FC6ACA">
        <w:t>Кабанского</w:t>
      </w:r>
      <w:proofErr w:type="spellEnd"/>
      <w:r w:rsidRPr="00FC6ACA">
        <w:t xml:space="preserve"> лесничества, </w:t>
      </w:r>
      <w:proofErr w:type="spellStart"/>
      <w:r w:rsidRPr="00FC6ACA">
        <w:t>Большереченского</w:t>
      </w:r>
      <w:proofErr w:type="spellEnd"/>
      <w:r w:rsidRPr="00FC6ACA">
        <w:t xml:space="preserve"> участкового лесничества, в квартале 6, выдел 17, квартал 7, выдел 3,</w:t>
      </w:r>
      <w:r w:rsidRPr="003A404A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4F720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56316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22</w:t>
      </w:r>
    </w:p>
    <w:p w:rsidR="00E963C4" w:rsidRPr="00A72A77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22</w:t>
      </w:r>
    </w:p>
    <w:p w:rsidR="00E963C4" w:rsidRPr="00E95F0F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22</w:t>
      </w:r>
    </w:p>
    <w:p w:rsidR="00E963C4" w:rsidRPr="00A72A77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23</w:t>
      </w:r>
    </w:p>
    <w:p w:rsidR="00E963C4" w:rsidRPr="00A72A77" w:rsidRDefault="0056316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23</w:t>
      </w:r>
    </w:p>
    <w:p w:rsidR="00E963C4" w:rsidRPr="00A72A77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4F720A">
        <w:rPr>
          <w:iCs/>
          <w:noProof/>
          <w:lang w:val="en-US"/>
        </w:rPr>
        <w:t>23</w:t>
      </w:r>
    </w:p>
    <w:p w:rsidR="00E963C4" w:rsidRPr="004F720A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23</w:t>
      </w:r>
    </w:p>
    <w:p w:rsidR="00E963C4" w:rsidRPr="00E95F0F" w:rsidRDefault="0056316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25</w:t>
      </w:r>
    </w:p>
    <w:p w:rsidR="00E963C4" w:rsidRPr="00A72A77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4F720A">
          <w:rPr>
            <w:iCs/>
            <w:noProof/>
            <w:webHidden/>
            <w:lang w:val="en-US"/>
          </w:rPr>
          <w:t>26</w:t>
        </w:r>
      </w:hyperlink>
    </w:p>
    <w:p w:rsidR="00E963C4" w:rsidRPr="00A72A77" w:rsidRDefault="005631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26</w:t>
      </w:r>
    </w:p>
    <w:p w:rsidR="00E963C4" w:rsidRPr="00A72A77" w:rsidRDefault="0056316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26</w:t>
      </w:r>
    </w:p>
    <w:p w:rsidR="00E963C4" w:rsidRPr="00A72A77" w:rsidRDefault="0056316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30</w:t>
      </w:r>
    </w:p>
    <w:p w:rsidR="00E963C4" w:rsidRPr="00A72A77" w:rsidRDefault="0056316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32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3A404A" w:rsidRPr="00AA5CE7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AA5CE7">
              <w:rPr>
                <w:sz w:val="26"/>
                <w:szCs w:val="26"/>
              </w:rPr>
              <w:t xml:space="preserve">Имущественный комплекс, расположенный по адресу: Республика Бурятия, 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район, местность Байкальский прибой, турбаза Байкальский залив; Республика Бурятия, 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район, в границах </w:t>
            </w:r>
            <w:proofErr w:type="spellStart"/>
            <w:r w:rsidRPr="00AA5CE7">
              <w:rPr>
                <w:sz w:val="26"/>
                <w:szCs w:val="26"/>
              </w:rPr>
              <w:t>Кабанского</w:t>
            </w:r>
            <w:proofErr w:type="spellEnd"/>
            <w:r w:rsidRPr="00AA5CE7">
              <w:rPr>
                <w:sz w:val="26"/>
                <w:szCs w:val="26"/>
              </w:rPr>
              <w:t xml:space="preserve"> лесничества, </w:t>
            </w:r>
            <w:proofErr w:type="spellStart"/>
            <w:r w:rsidRPr="00AA5CE7">
              <w:rPr>
                <w:sz w:val="26"/>
                <w:szCs w:val="26"/>
              </w:rPr>
              <w:t>Большереченского</w:t>
            </w:r>
            <w:proofErr w:type="spellEnd"/>
            <w:r w:rsidRPr="00AA5CE7">
              <w:rPr>
                <w:sz w:val="26"/>
                <w:szCs w:val="26"/>
              </w:rPr>
              <w:t xml:space="preserve"> участкового лесничества, квартал 6, </w:t>
            </w:r>
            <w:proofErr w:type="spellStart"/>
            <w:r w:rsidRPr="00AA5CE7">
              <w:rPr>
                <w:sz w:val="26"/>
                <w:szCs w:val="26"/>
              </w:rPr>
              <w:t>выд</w:t>
            </w:r>
            <w:proofErr w:type="spellEnd"/>
            <w:r w:rsidRPr="00AA5CE7">
              <w:rPr>
                <w:sz w:val="26"/>
                <w:szCs w:val="26"/>
              </w:rPr>
              <w:t xml:space="preserve">. 17, 19, Республика Бурятия, 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район, местность Байкальский прибой, в 2 км </w:t>
            </w:r>
            <w:proofErr w:type="gramStart"/>
            <w:r w:rsidRPr="00AA5CE7">
              <w:rPr>
                <w:sz w:val="26"/>
                <w:szCs w:val="26"/>
              </w:rPr>
              <w:t>от</w:t>
            </w:r>
            <w:proofErr w:type="gramEnd"/>
            <w:r w:rsidRPr="00AA5CE7">
              <w:rPr>
                <w:sz w:val="26"/>
                <w:szCs w:val="26"/>
              </w:rPr>
              <w:t xml:space="preserve"> </w:t>
            </w:r>
            <w:proofErr w:type="gramStart"/>
            <w:r w:rsidRPr="00AA5CE7">
              <w:rPr>
                <w:sz w:val="26"/>
                <w:szCs w:val="26"/>
              </w:rPr>
              <w:t>Блок</w:t>
            </w:r>
            <w:proofErr w:type="gramEnd"/>
            <w:r w:rsidRPr="00AA5CE7">
              <w:rPr>
                <w:sz w:val="26"/>
                <w:szCs w:val="26"/>
              </w:rPr>
              <w:t xml:space="preserve"> – поста № 19 к западу;  </w:t>
            </w:r>
            <w:proofErr w:type="gramStart"/>
            <w:r w:rsidRPr="00AA5CE7">
              <w:rPr>
                <w:sz w:val="26"/>
                <w:szCs w:val="26"/>
              </w:rPr>
              <w:t>Республика Бурятия, Муниципальное образование «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район», в границах </w:t>
            </w:r>
            <w:proofErr w:type="spellStart"/>
            <w:r w:rsidRPr="00AA5CE7">
              <w:rPr>
                <w:sz w:val="26"/>
                <w:szCs w:val="26"/>
              </w:rPr>
              <w:t>Кабанского</w:t>
            </w:r>
            <w:proofErr w:type="spellEnd"/>
            <w:r w:rsidRPr="00AA5CE7">
              <w:rPr>
                <w:sz w:val="26"/>
                <w:szCs w:val="26"/>
              </w:rPr>
              <w:t xml:space="preserve"> лесничества, </w:t>
            </w:r>
            <w:proofErr w:type="spellStart"/>
            <w:r w:rsidRPr="00AA5CE7">
              <w:rPr>
                <w:sz w:val="26"/>
                <w:szCs w:val="26"/>
              </w:rPr>
              <w:t>Большереченского</w:t>
            </w:r>
            <w:proofErr w:type="spellEnd"/>
            <w:r w:rsidRPr="00AA5CE7">
              <w:rPr>
                <w:sz w:val="26"/>
                <w:szCs w:val="26"/>
              </w:rPr>
              <w:t xml:space="preserve"> участкового лесничества, квартал 6, части выделов 17, 19; Республика Бурятия, Муниципальное образование «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район», в границах </w:t>
            </w:r>
            <w:proofErr w:type="spellStart"/>
            <w:r w:rsidRPr="00AA5CE7">
              <w:rPr>
                <w:sz w:val="26"/>
                <w:szCs w:val="26"/>
              </w:rPr>
              <w:t>Кабанского</w:t>
            </w:r>
            <w:proofErr w:type="spellEnd"/>
            <w:r w:rsidRPr="00AA5CE7">
              <w:rPr>
                <w:sz w:val="26"/>
                <w:szCs w:val="26"/>
              </w:rPr>
              <w:t xml:space="preserve"> лесничества, </w:t>
            </w:r>
            <w:proofErr w:type="spellStart"/>
            <w:r w:rsidRPr="00AA5CE7">
              <w:rPr>
                <w:sz w:val="26"/>
                <w:szCs w:val="26"/>
              </w:rPr>
              <w:t>Большереченского</w:t>
            </w:r>
            <w:proofErr w:type="spellEnd"/>
            <w:r w:rsidRPr="00AA5CE7">
              <w:rPr>
                <w:sz w:val="26"/>
                <w:szCs w:val="26"/>
              </w:rPr>
              <w:t xml:space="preserve"> участкового лесничества, в квартале 6, выдел 10; Республика Бурятия, Муниципальное образование «</w:t>
            </w:r>
            <w:proofErr w:type="spellStart"/>
            <w:r w:rsidRPr="00AA5CE7">
              <w:rPr>
                <w:sz w:val="26"/>
                <w:szCs w:val="26"/>
              </w:rPr>
              <w:t>Кабанский</w:t>
            </w:r>
            <w:proofErr w:type="spellEnd"/>
            <w:r w:rsidRPr="00AA5CE7">
              <w:rPr>
                <w:sz w:val="26"/>
                <w:szCs w:val="26"/>
              </w:rPr>
              <w:t xml:space="preserve"> район», в границах </w:t>
            </w:r>
            <w:proofErr w:type="spellStart"/>
            <w:r w:rsidRPr="00AA5CE7">
              <w:rPr>
                <w:sz w:val="26"/>
                <w:szCs w:val="26"/>
              </w:rPr>
              <w:t>Кабанского</w:t>
            </w:r>
            <w:proofErr w:type="spellEnd"/>
            <w:r w:rsidRPr="00AA5CE7">
              <w:rPr>
                <w:sz w:val="26"/>
                <w:szCs w:val="26"/>
              </w:rPr>
              <w:t xml:space="preserve"> лесничества, </w:t>
            </w:r>
            <w:proofErr w:type="spellStart"/>
            <w:r w:rsidRPr="00AA5CE7">
              <w:rPr>
                <w:sz w:val="26"/>
                <w:szCs w:val="26"/>
              </w:rPr>
              <w:t>Большереченского</w:t>
            </w:r>
            <w:proofErr w:type="spellEnd"/>
            <w:r w:rsidRPr="00AA5CE7">
              <w:rPr>
                <w:sz w:val="26"/>
                <w:szCs w:val="26"/>
              </w:rPr>
              <w:t xml:space="preserve"> участкового лесничества, в квартале 6, выдел 17, квартал 7, выдел 3,</w:t>
            </w:r>
            <w:proofErr w:type="gramEnd"/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18 зданий, 3 сооружения, права аренды на 3 земельных (лесных) участка, </w:t>
            </w:r>
            <w:r w:rsidR="00AA5CE7" w:rsidRPr="00021B7C">
              <w:rPr>
                <w:bCs/>
                <w:sz w:val="26"/>
                <w:szCs w:val="26"/>
                <w:lang w:eastAsia="ar-SA"/>
              </w:rPr>
              <w:t>2</w:t>
            </w:r>
            <w:r w:rsidR="00021B7C" w:rsidRPr="00021B7C">
              <w:rPr>
                <w:bCs/>
                <w:sz w:val="26"/>
                <w:szCs w:val="26"/>
                <w:lang w:eastAsia="ar-SA"/>
              </w:rPr>
              <w:t>53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номенклатурные единицы прочего (движимого) имущества.</w:t>
            </w:r>
            <w:proofErr w:type="gramEnd"/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lastRenderedPageBreak/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143013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4C84">
              <w:rPr>
                <w:b/>
                <w:bCs/>
                <w:spacing w:val="-1"/>
                <w:sz w:val="26"/>
                <w:szCs w:val="26"/>
                <w:lang w:val="en-US"/>
              </w:rPr>
              <w:t>6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143013">
              <w:rPr>
                <w:b/>
                <w:bCs/>
                <w:spacing w:val="-1"/>
                <w:sz w:val="26"/>
                <w:szCs w:val="26"/>
              </w:rPr>
              <w:t>27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04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143013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C07E8A" w:rsidRPr="00E37AEC">
              <w:rPr>
                <w:b/>
                <w:sz w:val="26"/>
                <w:szCs w:val="26"/>
              </w:rPr>
              <w:t>6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43013">
              <w:rPr>
                <w:b/>
                <w:sz w:val="26"/>
                <w:szCs w:val="26"/>
              </w:rPr>
              <w:t>27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143013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14301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143013">
              <w:rPr>
                <w:b/>
                <w:sz w:val="26"/>
                <w:szCs w:val="26"/>
              </w:rPr>
              <w:t>29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143013">
              <w:rPr>
                <w:b/>
                <w:sz w:val="26"/>
                <w:szCs w:val="26"/>
              </w:rPr>
              <w:t>5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14301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084C84" w:rsidRPr="00BD2990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143013" w:rsidRPr="00143013">
              <w:rPr>
                <w:b/>
                <w:sz w:val="26"/>
                <w:szCs w:val="26"/>
              </w:rPr>
              <w:t>27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04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143013" w:rsidRPr="00143013">
              <w:rPr>
                <w:b/>
                <w:sz w:val="26"/>
                <w:szCs w:val="26"/>
              </w:rPr>
              <w:t>27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143013">
              <w:rPr>
                <w:b/>
                <w:sz w:val="26"/>
                <w:szCs w:val="26"/>
              </w:rPr>
              <w:t>5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3145C" w:rsidRPr="0053145C" w:rsidRDefault="00F36675" w:rsidP="0053145C">
      <w:pPr>
        <w:ind w:firstLine="567"/>
        <w:rPr>
          <w:bCs/>
          <w:spacing w:val="-1"/>
        </w:rPr>
      </w:pPr>
      <w:r>
        <w:t>И</w:t>
      </w:r>
      <w:r w:rsidR="0053145C" w:rsidRPr="0053145C">
        <w:t xml:space="preserve">мущественный комплекс, расположенный по адресу: Республика Бурятия, 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район, местность Байкальский прибой, турбаза Байкальский залив; Республика Бурятия, 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район, в границах </w:t>
      </w:r>
      <w:proofErr w:type="spellStart"/>
      <w:r w:rsidR="0053145C" w:rsidRPr="0053145C">
        <w:t>Кабанского</w:t>
      </w:r>
      <w:proofErr w:type="spellEnd"/>
      <w:r w:rsidR="0053145C" w:rsidRPr="0053145C">
        <w:t xml:space="preserve"> лесничества, </w:t>
      </w:r>
      <w:proofErr w:type="spellStart"/>
      <w:r w:rsidR="0053145C" w:rsidRPr="0053145C">
        <w:t>Большереченского</w:t>
      </w:r>
      <w:proofErr w:type="spellEnd"/>
      <w:r w:rsidR="0053145C" w:rsidRPr="0053145C">
        <w:t xml:space="preserve"> участкового лесничества, квартал 6, </w:t>
      </w:r>
      <w:proofErr w:type="spellStart"/>
      <w:r w:rsidR="0053145C" w:rsidRPr="0053145C">
        <w:t>выд</w:t>
      </w:r>
      <w:proofErr w:type="spellEnd"/>
      <w:r w:rsidR="0053145C" w:rsidRPr="0053145C">
        <w:t xml:space="preserve">. 17, 19, Республика Бурятия, 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район, местность Байкальский прибой, в 2 км </w:t>
      </w:r>
      <w:proofErr w:type="gramStart"/>
      <w:r w:rsidR="0053145C" w:rsidRPr="0053145C">
        <w:t>от</w:t>
      </w:r>
      <w:proofErr w:type="gramEnd"/>
      <w:r w:rsidR="0053145C" w:rsidRPr="0053145C">
        <w:t xml:space="preserve"> </w:t>
      </w:r>
      <w:proofErr w:type="gramStart"/>
      <w:r w:rsidR="0053145C" w:rsidRPr="0053145C">
        <w:t>Блок</w:t>
      </w:r>
      <w:proofErr w:type="gramEnd"/>
      <w:r w:rsidR="0053145C" w:rsidRPr="0053145C">
        <w:t xml:space="preserve"> – поста № 19 к западу;  Республика Бурятия, Муниципальное образование «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район», в границах </w:t>
      </w:r>
      <w:proofErr w:type="spellStart"/>
      <w:r w:rsidR="0053145C" w:rsidRPr="0053145C">
        <w:t>Кабанского</w:t>
      </w:r>
      <w:proofErr w:type="spellEnd"/>
      <w:r w:rsidR="0053145C" w:rsidRPr="0053145C">
        <w:t xml:space="preserve"> лесничества, </w:t>
      </w:r>
      <w:proofErr w:type="spellStart"/>
      <w:r w:rsidR="0053145C" w:rsidRPr="0053145C">
        <w:t>Большереченского</w:t>
      </w:r>
      <w:proofErr w:type="spellEnd"/>
      <w:r w:rsidR="0053145C" w:rsidRPr="0053145C">
        <w:t xml:space="preserve"> участкового лесничества, квартал 6, части выделов 17, 19; Республика Бурятия, Муниципальное образование «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район», в границах </w:t>
      </w:r>
      <w:proofErr w:type="spellStart"/>
      <w:r w:rsidR="0053145C" w:rsidRPr="0053145C">
        <w:t>Кабанского</w:t>
      </w:r>
      <w:proofErr w:type="spellEnd"/>
      <w:r w:rsidR="0053145C" w:rsidRPr="0053145C">
        <w:t xml:space="preserve"> лесничества, </w:t>
      </w:r>
      <w:proofErr w:type="spellStart"/>
      <w:r w:rsidR="0053145C" w:rsidRPr="0053145C">
        <w:t>Большереченского</w:t>
      </w:r>
      <w:proofErr w:type="spellEnd"/>
      <w:r w:rsidR="0053145C" w:rsidRPr="0053145C">
        <w:t xml:space="preserve"> участкового лесничества, в квартале 6, выдел 10; Республика Бурятия, Муниципальное образование «</w:t>
      </w:r>
      <w:proofErr w:type="spellStart"/>
      <w:r w:rsidR="0053145C" w:rsidRPr="0053145C">
        <w:t>Кабанский</w:t>
      </w:r>
      <w:proofErr w:type="spellEnd"/>
      <w:r w:rsidR="0053145C" w:rsidRPr="0053145C">
        <w:t xml:space="preserve"> район», в границах </w:t>
      </w:r>
      <w:proofErr w:type="spellStart"/>
      <w:r w:rsidR="0053145C" w:rsidRPr="0053145C">
        <w:t>Кабанского</w:t>
      </w:r>
      <w:proofErr w:type="spellEnd"/>
      <w:r w:rsidR="0053145C" w:rsidRPr="0053145C">
        <w:t xml:space="preserve"> лесничества, </w:t>
      </w:r>
      <w:proofErr w:type="spellStart"/>
      <w:r w:rsidR="0053145C" w:rsidRPr="0053145C">
        <w:t>Большереченского</w:t>
      </w:r>
      <w:proofErr w:type="spellEnd"/>
      <w:r w:rsidR="0053145C" w:rsidRPr="0053145C">
        <w:t xml:space="preserve"> участкового лесничества, в квартале 6, выдел 17, квартал 7, выдел 3, </w:t>
      </w:r>
      <w:r w:rsidR="0053145C" w:rsidRPr="0053145C">
        <w:rPr>
          <w:bCs/>
          <w:spacing w:val="-1"/>
        </w:rPr>
        <w:t>в состав которого входят следующие объекты: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 xml:space="preserve">Объекты недвижимого имущества, 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№ 1А, назначение: нежилое, 1-этажный, общая площадь 452,3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., литер: Ф, год постройки - 2004, материал стен -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452627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№ 4, назначение: нежилое, 2-этажный, общая площадь 154,5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С, год постройки – 1986, материал стен – брус, расположенный по адресу: 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452629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№ 7, назначение: нежилое, 2-этажный, общая площадь 255,9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 литер: Т, год постройки – 2007,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452641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3145C">
              <w:rPr>
                <w:sz w:val="24"/>
                <w:szCs w:val="24"/>
                <w:lang w:eastAsia="en-US"/>
              </w:rPr>
              <w:t xml:space="preserve">Здание (склад), назначение: нежилое, 1-этажное, общая площадь 126,7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>., литер: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А, год постройки – 2002, материал стен – металл с утеплителем,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452653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(сторожка), назначение: нежилое, 1-этажное, общая площадь 3,2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В, год постройки – 2002, материал стен – металл с утеплителем,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452647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(эллинг), назначение: нежилое, 1-этажное, общая площадь 126,7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Б, год постройки – 2002, материал стен – металл,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452646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(баня), назначение: нежилое, 1-этажное, общая площадь 87,4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 литер: Г, год постройки – 2002, материал стен – брус,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452652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(туалет), назначение: нежилое, 1-этажное, общая площадь 41,4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Д, год постройки – 2002, материал стен – брус,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452648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8 номеров № 3А, назначение: нежилое, 2-этажный, общая площадь 152,5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452643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8 номеров № 3Б, назначение: нежилое, 2-этажный, общая площадь 152,5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И,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452644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8 номеров № 3В, назначение: нежилое, 2-этажный, общая площадь 152,5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452645 от 03.11.2008).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8 номеров № 3Г, назначение: нежилое, 2-этажный, общая площадь 152,5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., литер: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452650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2 номера № 2, назначение: нежилое, 2-этажный, общая площадь 175,2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Л,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452649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(коттедж с администрацией), назначение: нежилое, 3-этажный, общая площадь 285,7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Н, год постройки – 2003,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452622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Здание столовой, назначение: нежилое, 2-этажное, общая площадь 714,9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год постройки – 2005, материал стен – кирпич, брус, расположенное по адресу: 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452631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на 10 номеров № 5, назначение: нежилое, 2-этажное, общая площадь 122,9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., литер: О, год постройки – 2004,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452624 от 06.11.2008).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№ 6, назначение: нежилое, 2-этажный, общая площадь 178,1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год постройки – 2006,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452623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Коттедж № 8, назначение: нежилое, 2-этажный, общая площадь 113,5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., литер: У, год постройки – 2007, материал стен – брус,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452626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Пирс,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452625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Водонапорная башня, назначение: нежилое, 1-этажная, общая площадь 31,4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литер: Е, год постройки – 2003, материал стен – брус,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расположенная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452630 от 05.11.2008).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Очистное сооружение, назначение: производственное, общая площадь 160,7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., литер: Х, год постройки – 2008, материал стен – сэндвич – панели по металлическому каркасу,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квартал 6,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выд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>. 17, 19,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482600 от 06.01.2009).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3145C">
              <w:rPr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Земельный участок,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, расположенный по адресу: Республика Бурятия,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район, местность Байкальский прибой, в 2 км от </w:t>
            </w:r>
            <w:proofErr w:type="gramStart"/>
            <w:r w:rsidRPr="0053145C">
              <w:rPr>
                <w:sz w:val="24"/>
                <w:szCs w:val="24"/>
                <w:lang w:eastAsia="en-US"/>
              </w:rPr>
              <w:t>Блок-поста</w:t>
            </w:r>
            <w:proofErr w:type="gramEnd"/>
            <w:r w:rsidRPr="0053145C">
              <w:rPr>
                <w:sz w:val="24"/>
                <w:szCs w:val="24"/>
                <w:lang w:eastAsia="en-US"/>
              </w:rPr>
              <w:t xml:space="preserve"> № 19 к западу,</w:t>
            </w:r>
            <w:r w:rsidRPr="0053145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452651 от 03.11.2008).</w:t>
            </w:r>
          </w:p>
        </w:tc>
      </w:tr>
    </w:tbl>
    <w:p w:rsidR="0053145C" w:rsidRPr="0053145C" w:rsidRDefault="0053145C" w:rsidP="0053145C">
      <w:pPr>
        <w:ind w:firstLine="567"/>
        <w:jc w:val="center"/>
        <w:rPr>
          <w:b/>
          <w:sz w:val="24"/>
          <w:szCs w:val="24"/>
        </w:rPr>
      </w:pP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Права аренды на земельные (лесные) участки: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03:09:760101:234, адрес местоположения: Республика Бурятия, Муниципальное образование «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03:09:760101:232, адрес местоположения: Республика Бурятия, Муниципальное образование «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3145C" w:rsidRPr="0053145C" w:rsidTr="005B33A8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03:09:760101:233, адрес местоположения: Республика Бурятия, Муниципальное образование «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в квартале 6 выдел 17, квартал 7 выдел 3, категория земель: земли лесного фонда, разрешенное использование:  участок лесного фонда, общая площадь 8700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3145C" w:rsidRPr="0053145C" w:rsidRDefault="0053145C" w:rsidP="0053145C">
      <w:pPr>
        <w:ind w:firstLine="567"/>
        <w:rPr>
          <w:sz w:val="24"/>
          <w:szCs w:val="24"/>
        </w:rPr>
      </w:pPr>
      <w:r w:rsidRPr="0053145C">
        <w:rPr>
          <w:sz w:val="24"/>
          <w:szCs w:val="24"/>
        </w:rPr>
        <w:t>Земельные (лесные) участки являются собственностью Российской Федерации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53145C" w:rsidRPr="0053145C" w:rsidRDefault="0053145C" w:rsidP="0053145C">
      <w:pPr>
        <w:ind w:firstLine="567"/>
      </w:pPr>
    </w:p>
    <w:p w:rsidR="0053145C" w:rsidRPr="0053145C" w:rsidRDefault="0053145C" w:rsidP="0053145C">
      <w:pPr>
        <w:ind w:firstLine="567"/>
        <w:jc w:val="center"/>
        <w:rPr>
          <w:b/>
          <w:szCs w:val="24"/>
        </w:rPr>
      </w:pPr>
      <w:r w:rsidRPr="0053145C">
        <w:rPr>
          <w:b/>
          <w:szCs w:val="24"/>
        </w:rPr>
        <w:t xml:space="preserve">Объекты прочего (движимого) имущества, </w:t>
      </w:r>
    </w:p>
    <w:p w:rsidR="0053145C" w:rsidRPr="0053145C" w:rsidRDefault="0053145C" w:rsidP="0053145C">
      <w:pPr>
        <w:ind w:firstLine="567"/>
        <w:jc w:val="center"/>
        <w:rPr>
          <w:b/>
          <w:szCs w:val="24"/>
        </w:rPr>
      </w:pPr>
      <w:r w:rsidRPr="0053145C">
        <w:rPr>
          <w:b/>
          <w:szCs w:val="24"/>
        </w:rPr>
        <w:t>принадлежащие АО «ПО ЭХЗ» на праве собственности:</w:t>
      </w:r>
    </w:p>
    <w:p w:rsidR="0053145C" w:rsidRPr="0053145C" w:rsidRDefault="0053145C" w:rsidP="0053145C">
      <w:pPr>
        <w:ind w:firstLine="567"/>
        <w:jc w:val="center"/>
        <w:rPr>
          <w:sz w:val="24"/>
          <w:szCs w:val="24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850"/>
        <w:gridCol w:w="1560"/>
        <w:gridCol w:w="2411"/>
      </w:tblGrid>
      <w:tr w:rsidR="00FD2EA0" w:rsidRPr="00FD2EA0" w:rsidTr="00A60A36">
        <w:tc>
          <w:tcPr>
            <w:tcW w:w="567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proofErr w:type="gramStart"/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Инвентарный номер/</w:t>
            </w:r>
            <w:r w:rsidRPr="00FD2EA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Код ОЗМ/номенклатурный номер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Электронное табло Р-27 с выносом датчика на 300 м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9072885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НПП "Электронные табло" Р-27с-t, размер 1150*345*60 мм, высота цифр 270 мм, выносной датчик температуры длина кабеля 300м.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Оборудование установки водоподготовки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9072900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установлено в павильоне контейнерного типа с эл. освещением и эл. отоплением. Производительность установки 64 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FD2EA0">
              <w:rPr>
                <w:color w:val="000000"/>
                <w:sz w:val="18"/>
                <w:szCs w:val="18"/>
              </w:rPr>
              <w:t xml:space="preserve"> в сутки. Изготовитель РОСА г. Новосибирск. Состав оборудования:</w:t>
            </w:r>
            <w:r w:rsidRPr="00FD2EA0">
              <w:rPr>
                <w:color w:val="000000"/>
                <w:sz w:val="18"/>
                <w:szCs w:val="18"/>
              </w:rPr>
              <w:br/>
              <w:t>1- Узел ввода: Фильтр защитный, грязевик Ду-50, дисковый затвор с электроприводом Ду-50.</w:t>
            </w:r>
            <w:r w:rsidRPr="00FD2EA0">
              <w:rPr>
                <w:color w:val="000000"/>
                <w:sz w:val="18"/>
                <w:szCs w:val="18"/>
              </w:rPr>
              <w:br/>
              <w:t xml:space="preserve">2- Насосная установка: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Насос СН4-20 3,6 м3/ч, эл. двигатель 0,5кВт, реле давления.</w:t>
            </w:r>
            <w:r w:rsidRPr="00FD2EA0">
              <w:rPr>
                <w:color w:val="000000"/>
                <w:sz w:val="18"/>
                <w:szCs w:val="18"/>
              </w:rPr>
              <w:br/>
              <w:t>3- водомерный узел: счетчик воды импульсный МЭКI-25</w:t>
            </w:r>
            <w:r w:rsidRPr="00FD2EA0">
              <w:rPr>
                <w:color w:val="000000"/>
                <w:sz w:val="18"/>
                <w:szCs w:val="18"/>
              </w:rPr>
              <w:br/>
              <w:t xml:space="preserve">4-Установка дозирования калия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марганцевокислого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: насос дозатор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Grundfos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DMS2, 0,02 кВт., расходный бак V-110л с поплавковым клапаном для раствора калия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марганцевокислого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, растворный бак V-120л с ручной мешалкой.</w:t>
            </w:r>
            <w:r w:rsidRPr="00FD2EA0">
              <w:rPr>
                <w:color w:val="000000"/>
                <w:sz w:val="18"/>
                <w:szCs w:val="18"/>
              </w:rPr>
              <w:br/>
              <w:t>5- Узел обезжелезивания воды: фильтры обезжелезивания GS 2160 с адаптером, дисковый затвор с электроприводом Ду-50 6шт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.</w:t>
            </w:r>
            <w:r w:rsidRPr="00FD2EA0">
              <w:rPr>
                <w:color w:val="000000"/>
                <w:sz w:val="18"/>
                <w:szCs w:val="18"/>
              </w:rPr>
              <w:br/>
              <w:t>6- Узел стерилизации воды: Ультрафиолетовый стерилизатор УДВ-5/1 с ультрафиолетовым датчиком ДИ-2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Оснастка для опускания и подъема </w:t>
            </w:r>
            <w:proofErr w:type="spellStart"/>
            <w:r w:rsidRPr="00FD2EA0">
              <w:rPr>
                <w:rFonts w:eastAsia="Times New Roman"/>
                <w:bCs/>
                <w:sz w:val="22"/>
                <w:szCs w:val="22"/>
              </w:rPr>
              <w:t>артезиан</w:t>
            </w:r>
            <w:proofErr w:type="spellEnd"/>
            <w:r w:rsidRPr="00FD2EA0">
              <w:rPr>
                <w:rFonts w:eastAsia="Times New Roman"/>
                <w:bCs/>
                <w:sz w:val="22"/>
                <w:szCs w:val="22"/>
              </w:rPr>
              <w:t>. насоса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9072901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Таль электрическая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/п-0,5т, 16м.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Таль электрическая Г/П-0,5 </w:t>
            </w:r>
            <w:proofErr w:type="spellStart"/>
            <w:r w:rsidRPr="00FD2EA0">
              <w:rPr>
                <w:rFonts w:eastAsia="Times New Roman"/>
                <w:bCs/>
                <w:sz w:val="22"/>
                <w:szCs w:val="22"/>
              </w:rPr>
              <w:t>тн</w:t>
            </w:r>
            <w:proofErr w:type="spellEnd"/>
            <w:r w:rsidRPr="00FD2EA0">
              <w:rPr>
                <w:rFonts w:eastAsia="Times New Roman"/>
                <w:bCs/>
                <w:sz w:val="22"/>
                <w:szCs w:val="22"/>
              </w:rPr>
              <w:t>. 16 м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9072910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Таль электрическая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/п-0,5т, 16м.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Выгреба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9072838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Металлические емкости V-60м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FD2EA0">
              <w:rPr>
                <w:color w:val="000000"/>
                <w:sz w:val="18"/>
                <w:szCs w:val="18"/>
              </w:rPr>
              <w:t>, 2-шт.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Напорная канализация от накопительного резервуара </w:t>
            </w:r>
            <w:proofErr w:type="gramStart"/>
            <w:r w:rsidRPr="00FD2EA0">
              <w:rPr>
                <w:rFonts w:eastAsia="Times New Roman"/>
                <w:bCs/>
                <w:sz w:val="22"/>
                <w:szCs w:val="22"/>
              </w:rPr>
              <w:t>до</w:t>
            </w:r>
            <w:proofErr w:type="gramEnd"/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 очистного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9072839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труба стальная ГОСТ 8732-78 89*4,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100 в изоляции с греющим кабелем, протяженность 240 м.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Напорная канализация от </w:t>
            </w:r>
            <w:proofErr w:type="gramStart"/>
            <w:r w:rsidRPr="00FD2EA0">
              <w:rPr>
                <w:rFonts w:eastAsia="Times New Roman"/>
                <w:bCs/>
                <w:sz w:val="22"/>
                <w:szCs w:val="22"/>
              </w:rPr>
              <w:t>очистного</w:t>
            </w:r>
            <w:proofErr w:type="gramEnd"/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 до фильтрующей траншеи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9072840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труба ПВХ Ду-100 теплоизолированная с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электропрогревом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Изоплекс-1,6 90*8,2/140.протяженность 240 м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Павильон проката спортинвентаря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1100381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сооружение из бруса обшито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штампнастилом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, площадь 38 м</w:t>
            </w:r>
            <w:proofErr w:type="gramStart"/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Бильярдная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1100384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сооружение из деревянных досок площадь 120 м</w:t>
            </w:r>
            <w:proofErr w:type="gramStart"/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Склад-холодильник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1100385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Навес из деревянных досок площадь 32м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>, в нем размещены холодильные камеры в неуд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остоянии, не морозят, отсутствует фреон, ремонту не подлежат. Марка неизвестна.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Хозяйственное здание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1100386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Навес из деревянных досок 48 м</w:t>
            </w:r>
            <w:proofErr w:type="gramStart"/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Юрта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1100387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 постройка, высота 4 м, диаметр 10м.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Сеть пожарной сигнализации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9072907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Блок индикации «С 2000-БИ» - 2 шт., Прибор «Сигнал-10»- 15шт.,  Прибор «Сигнал-20SMD»  - 1 шт., Блок питания резервированный «РИП-12 исп.01 с аккумулятором»- 4 шт.,                                                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Свето-звуковой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«Маяк-12-КП» - 8шт., Прибор приёмно-контрольный охранно-пожарный «С-2000-4» - 1шт.,  Преобразователь интерфейсов «С2000-ПИ» - 2шт.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дымовой типа «ИП 212-3СМ» - 77шт.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ручной «ИПР-3СУ» - 6 </w:t>
            </w:r>
            <w:proofErr w:type="spellStart"/>
            <w:proofErr w:type="gramStart"/>
            <w:r w:rsidRPr="00FD2EA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тепловой «ИП 103-4» - 10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«ИО102-15/1» - 5 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охранный объёмный совмещённый «ИО415-1 «Астра-8»»  - 14шт., Блок защитно-коммутационный «С 2000-БЗК» - 4шт., Считыватель-2 «АЦДР.685151.001-03А» - 3 шт.,   Пульт контроля и управления «С2000М» - 1 шт., Ключ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Touch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Memory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» - 20шт.,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«ИО102-14» - 36шт.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«ИО102-26» - 3шт.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дымовой оптико-электронный «ИП 212-3СУ» - 91шт., Прибор приёмно-контрольный охранно-пожарный на 8 шлейфов сигнализации «ППКОПО104050639 «Аккорд»» - 1комп.,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дымовой оптико-электронный «ИП 212-10-1» - 65шт., Блок индикации «С 2000-БИ» - 2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рибор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«Сигнал-10» - 15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шт.Прибор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«Сигнал-20SMD»  - 1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шт.Блок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питания резервированный «РИП-12 исп.01 с аккумулятором»- 4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шт.Свето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-звуковой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«Маяк-12-КП» - 8шт.Прибор приёмно-контрольный охранно-пожарный «С-2000-4» - 1шт.Преобразователь интерфейсов «С2000-ПИ» - 2шт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звещатель пожарный дымовой типа «ИП 212-3СМ» - 77шт.Извещатель пожарный ручной «ИПР-3СУ» - 6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тепловой «ИП 103-4» - 10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штИзвещатель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«ИО102-15/1» - 5 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охранный объёмный совмещённый «ИО415-1 «Астра-8»»  - 14шт. , Блок защитно-коммутационный «С 2000-БЗК» - 4шт., Считыватель-2 «АЦДР.685151.001-03А» - 3 шт., Пульт контроля и управления «С2000М» - 1 шт., Ключ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Touch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Memory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» - 20шт.Извещатель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«ИО102-14» - 36шт.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«ИО102-26» - 3шт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звещатель пожарный дымовой оптико-электронный «ИП 212-3СУ» - 91шт.Прибор приёмно-контрольный охранно-пожарный на 8 шлейфов сигнализации «ППКОПО104050639 «Аккорд»» - 1комп.Извещатель пожарный дымовой оптико-электронный «ИП 212-10-1» - 65шт.Прибор приёмно-контрольный на 4 шлейфа «ППКОП «Арк-В-04»» - 1шт.Извещатель пожарный дымовой «SS/215/B401» -39шт.Извещатель пожарный ручной «ИПР-3А» - 7шт.Приёмно-контрольный прибор на 5 шлейфов «Гранит-5» - 1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комп.Приёмно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-контрольный прибор на 2 шлейфа «ППКОП Арк-2у» - 5шт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звещатель пожарный тепловой «ИП 103-3-А2-1М»- 125шт.Передатчик коммуникатор «Риф-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Стринг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RS-200TP» -  3шт.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охранный свето-звуковой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Корбу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» - 4шт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сточник вторичного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элктропитания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«Скат-1200М с аккумулятором» - 2шт.Извещатель пожарный тепловой «Мак-1 (ИП-103-4/1) - 12шт.Световой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оповешатель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«Маяк» - 2шт.Приёмник «RR-701R» - 1шт.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магнитноконтактный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 102-16/2» -6шт.                                             Прибор приёмно-контрольный на 4 шлейфа «ППКОП «Арк-В-04»» - 1шт.,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дымовой «SS/215/B401» -39шт.       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ручной «ИПР-3А» - 7шт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риёмно-контрольный прибор на 5 шлейфов «Гранит-5» - 1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комп.Приёмно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-контрольный прибор на 2 шлейфа «ППКОП Арк-2у» - 5шт.,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тепловой «ИП 103-3-А2-1М»- 125шт., Передатчик коммуникатор «Риф-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Стринг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RS-200TP» -  3шт.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охранный свето-звуковой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Корбу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» - 4шт., Источник вторичного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элктропитания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«Скат-1200М с аккумулятором» - 2шт.,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пожарный тепловой «Мак-1 (ИП-103-4/1) - 12шт., Световой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оповешатель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«Маяк» - 2шт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риёмник «RR-701R» - 1шт.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магнитноконтактный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«ИО 102-16/2» -6шт.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Установка </w:t>
            </w:r>
            <w:proofErr w:type="gramStart"/>
            <w:r w:rsidRPr="00FD2EA0">
              <w:rPr>
                <w:rFonts w:eastAsia="Times New Roman"/>
                <w:bCs/>
                <w:sz w:val="22"/>
                <w:szCs w:val="22"/>
              </w:rPr>
              <w:t>дизель-генератора</w:t>
            </w:r>
            <w:proofErr w:type="gramEnd"/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 АД-300С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9072913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Установка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дизель-генератора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АД-300С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Принтер НР </w:t>
            </w:r>
            <w:proofErr w:type="spellStart"/>
            <w:r w:rsidRPr="00FD2EA0">
              <w:rPr>
                <w:rFonts w:eastAsia="Times New Roman"/>
                <w:bCs/>
                <w:sz w:val="22"/>
                <w:szCs w:val="22"/>
              </w:rPr>
              <w:t>Laser</w:t>
            </w:r>
            <w:proofErr w:type="spellEnd"/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 1100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bCs/>
                <w:sz w:val="22"/>
                <w:szCs w:val="22"/>
                <w:lang w:val="en-US"/>
              </w:rPr>
              <w:t>9072718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9072835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площадь газонов 3753 м</w:t>
            </w:r>
            <w:proofErr w:type="gramStart"/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, площадь покрытия асфальтом 974 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 xml:space="preserve">., длина ограждения сетчатого/ декоративного 618,4/ 286,8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м.п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., площадь объездной дороги 890 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>., площадь тротуарной плитки 386 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>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Внешние сантехнические сети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9072836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 трубы асбоцементные Ду-100, протяженность 137м, колодец канализационный 10 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Наружная сеть электроснабжения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9072841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протяженностью 390 м, на деревянных опорах 3шт. Провод А-70 60м. 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Подстанция КТП 400/10/04 У</w:t>
            </w:r>
            <w:proofErr w:type="gramStart"/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9072844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подстанция КТП 400/10/04 У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в комплекте с трансформатором ТМ-400/10/0,4кВ; электросчётчик – 1шт.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Пожарные резервуары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9072845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железнодорожная цистерна V-60м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FD2EA0">
              <w:rPr>
                <w:color w:val="000000"/>
                <w:sz w:val="18"/>
                <w:szCs w:val="18"/>
              </w:rPr>
              <w:t xml:space="preserve"> 2 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FD2EA0">
              <w:rPr>
                <w:rFonts w:eastAsia="Times New Roman"/>
                <w:bCs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9072846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кабель ВВГ-5*70мм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 xml:space="preserve"> -120 м; ВВГ-5*35мм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 xml:space="preserve"> -120м, ВВГ-5*10мм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 xml:space="preserve"> -150м; кабель воздушный ВЛ-10кВ марки АС/50мм</w:t>
            </w:r>
            <w:r w:rsidRPr="00FD2EA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D2EA0">
              <w:rPr>
                <w:color w:val="000000"/>
                <w:sz w:val="18"/>
                <w:szCs w:val="18"/>
              </w:rPr>
              <w:t xml:space="preserve"> – 100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.; щитки силовые и освещения 6-ти групповые – 5 шт.; приборы осветительные – 15 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Трансформатор ТМ-250 10/04</w:t>
            </w:r>
          </w:p>
        </w:tc>
        <w:tc>
          <w:tcPr>
            <w:tcW w:w="850" w:type="dxa"/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9072911</w:t>
            </w:r>
          </w:p>
        </w:tc>
        <w:tc>
          <w:tcPr>
            <w:tcW w:w="2411" w:type="dxa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В состав трансформаторной подстанции КТП 160-6/0,4 входит трансформатор ТМГ-160/10/0,4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Мотопомпа "KOSNIN"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Мотопомпа «KOSNIN»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Мотопомпа 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пожарная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"Вепрь"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Koshin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SERH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Мотопомпа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пожарная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«Вепрь»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Koshin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SERH 50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Таксофон ТМС-151/7Б1 3110051 с жетонами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Таксофон ТМС-151/7Б1 3110051 с жетонами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/д контейнер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/д контейнер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Контейнер 60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/д контейнер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Контейнер 60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/д контейнер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Контейнер 60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/д контейнер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Диван 3-х местный "Бруклин" к/з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Мягкая мебель из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кожезаменителя</w:t>
            </w:r>
            <w:proofErr w:type="spellEnd"/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Диван 3х местный Бруклин к/з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Мягкая мебель из 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кожезаменителя</w:t>
            </w:r>
            <w:proofErr w:type="spellEnd"/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Диван угловой "Лира"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Мягкая мебель обтянута тканью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Кухонный гарнитур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тип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Шкафы из массива дерева (сосна), тумба-мойка 1000*900*600мм, тумба 1500*900*600мм, шкаф навесной 1000*900*400мм.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Кухонный гарнитур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тип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Шкафы из массива дерева (сосна), тумба 1000*900*600мм 3-шт, шкаф навесной 1000*900*400мм 3-шт.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Мягкая мебель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Мягкая мебель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Мягкая мебель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мебель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Стол обеденный на точеных ножках, овальный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мебель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мебель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sz w:val="18"/>
                <w:szCs w:val="18"/>
              </w:rPr>
            </w:pPr>
            <w:r w:rsidRPr="00FD2EA0">
              <w:rPr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2000*900*500мм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2200*900*500мм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для посуды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Бильярдный стол "Классик-Стоун"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Бильярдный стол «Классик-Стоун»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спортинвентарь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спортинвентарь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Машина посудомоечная "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Славакия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Машина посудомоечная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Славакия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»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Машина стиральная SAMSUNG S 852 GSW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Машина стиральная SAMSUNG S 852 GSW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Машина стиральная "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Ардо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Машина стиральная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Ардо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»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Машинка стиральная автомат "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Машинка стиральная автомат «</w:t>
            </w:r>
            <w:proofErr w:type="spellStart"/>
            <w:r w:rsidRPr="00FD2EA0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>»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Мясорыхлитель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Овощерезка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La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Romagnola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(без ножей)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Пылесос "Самсунг"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сейф BSD 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 из ЛДСП,  800*900*500мм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Стол 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предмойки</w:t>
            </w:r>
            <w:proofErr w:type="spellEnd"/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5F SХ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Спортинвентарь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Спортинвентарь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Славакия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Холодильник Бирюса-18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Холодильник Дэу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Шкаф хлебный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Агрегат отопительный "Унитерм"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Агрегат отопительный "Унитерм"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абина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абина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</w:t>
            </w:r>
            <w:proofErr w:type="gram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абина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"Горизонт"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9072751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Аппарат копировальный "CANON"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"Горизонт"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"Горизонт"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"Горизонт"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"ЕСИТЕ" CFA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Душевая кабина "ЕСИТЕ" CFA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ОППиТ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ОППиТ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9072897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Сварочный аппарат UNITIG 160 ДС HF/E 230-400В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станок д/о Могилев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Переносной деревообрабатывающий станок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Холодильная камера КХН-2-6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столовой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FD2EA0">
              <w:rPr>
                <w:rFonts w:eastAsia="Times New Roman"/>
                <w:color w:val="000000"/>
                <w:sz w:val="22"/>
                <w:szCs w:val="22"/>
              </w:rPr>
              <w:t xml:space="preserve"> SAWO-12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сауны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Электростанция 5Е 97 №790600154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</w:pPr>
            <w:r w:rsidRPr="00FD2EA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2EA0">
              <w:rPr>
                <w:rFonts w:eastAsia="Times New Roman"/>
                <w:color w:val="000000"/>
                <w:sz w:val="22"/>
                <w:szCs w:val="22"/>
              </w:rPr>
              <w:t>9072916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Дизель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электростанция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расположенная в вагончике на колёсах.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FD2EA0">
              <w:rPr>
                <w:color w:val="000000"/>
                <w:sz w:val="18"/>
                <w:szCs w:val="18"/>
              </w:rPr>
              <w:t>Диз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>лектростанция</w:t>
            </w:r>
            <w:proofErr w:type="spellEnd"/>
            <w:r w:rsidRPr="00FD2EA0">
              <w:rPr>
                <w:color w:val="000000"/>
                <w:sz w:val="18"/>
                <w:szCs w:val="18"/>
              </w:rPr>
              <w:t xml:space="preserve"> "Вепрь" 3 квт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center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9072746</w:t>
            </w:r>
          </w:p>
          <w:p w:rsidR="00FD2EA0" w:rsidRPr="00FD2EA0" w:rsidRDefault="00FD2EA0" w:rsidP="00FD2E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Электроагрегат </w:t>
            </w:r>
            <w:proofErr w:type="gramStart"/>
            <w:r w:rsidRPr="00FD2EA0">
              <w:rPr>
                <w:color w:val="000000"/>
                <w:sz w:val="18"/>
                <w:szCs w:val="18"/>
              </w:rPr>
              <w:t>бытовой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с дизельным двигателем АДП 3 -230 ВЯБ</w:t>
            </w:r>
          </w:p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Водонагреватель GP-100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верт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 6 бар.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1000226437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Водонагреватель SG 100 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вертик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1000226438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SNC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настен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SNC-125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настен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СNS-100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СNS-100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настен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СNS-125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СNS-250 (наст)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Конвектор  СNS-75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настен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1000229371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Контейнер под мусор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1000229529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Металлический типовой контейнер под мусор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Кресло-кровать "Анжела"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1000229795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Мягкая мебель 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Кресло-кровать "Джокер"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1000229796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Мягкая мебель 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Кресло-кровать "Натали"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1000229797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 xml:space="preserve">Мягкая мебель 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1000229820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  <w:lang w:val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1000229824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Кухонный гарнитур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1000230040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Шкафы из массива дерева (сосна), тумба 1000*900*600мм 2-шт, шкаф навесной 1000*900*400мм 2-шт.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Обогреватель NOVO C4F 10/10  XSC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1000231893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OY-5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1000231940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OY-5 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1000231941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OУ-2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1000231942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ОВП-10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1000231943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ОВП-8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1000231944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 xml:space="preserve">Панель  NODОC 4F 05 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 xml:space="preserve">500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вт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Панель  NOD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 xml:space="preserve">C 4F 05 (500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вт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 xml:space="preserve">Панель  NODОC 4F 07 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 xml:space="preserve">700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вт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Панель  NOD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 xml:space="preserve">C 4F 07 (700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вт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 xml:space="preserve">Панель  NODОC 4F 10 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1 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Панель  NOD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C 4F 10 (1,0 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Панель  NOD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C 4F 12 (1,2 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Панель  NOD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 xml:space="preserve">C 4F12 (1,2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1000232284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из ЛДСП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1000235968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обеденный металлический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1000236052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приемный правый F1-80/100/120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разделочный СР-2/1500/600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1000236170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сервировочный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1000236190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Стул металлический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1000236531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 xml:space="preserve">Стул на 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метал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аркасе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1000236533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Щит пожарный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1000239473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D2EA0">
              <w:rPr>
                <w:color w:val="000000"/>
                <w:sz w:val="18"/>
                <w:szCs w:val="18"/>
              </w:rPr>
              <w:t>Деревянный</w:t>
            </w:r>
            <w:proofErr w:type="gramEnd"/>
            <w:r w:rsidRPr="00FD2EA0">
              <w:rPr>
                <w:color w:val="000000"/>
                <w:sz w:val="18"/>
                <w:szCs w:val="18"/>
              </w:rPr>
              <w:t xml:space="preserve"> оборудованный противопожарным инвентарём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отел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 xml:space="preserve"> КПЭ-60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1000239615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Отопление зданий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анель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 xml:space="preserve">  NOVО К4 N 07  ( 0.7 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1000239638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итан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 xml:space="preserve"> КНЭ-25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1000239669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Электрокаменка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 xml:space="preserve">  HARVIA 6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1000239750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бань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Электрокаменка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 xml:space="preserve"> ЭК-24кВт с 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/У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1000239751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Оборудование для бань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Насос «Гном» 10/10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1000231628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Глубинный насос для перекачки воды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 900*2000 ОРЕХ+МАТРАЦ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СТОЛ ОБЕДЕННЫЙ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41291927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металлический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ОУ-5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45474084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ОУ-2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45474103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оп-2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4854082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СТВОЛ РС-50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48545471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Противопожарное оборудование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АГР.NOVO 0,5КВТ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017111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  <w:r w:rsidR="00017111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АГРЕВ 200FP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АГР.NOVO 1,5КВТ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АГР.NOVO 2,0КВТ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БОЧКА МЕТАЛЛИЧЕСКАЯ 200Л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БОЧКА МЕТАЛЛИЧЕСКАЯ Е-200Л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БОЧКА МЕТАЛЛИЧЕСКАЯ (ДО 210Л)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БОЧКА СТАЛЬНАЯ 200Л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ВОДОНАГРЕВАТЕЛЬ ВЕРТ. GP 100S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ВОДОНАГРЕВ GP- 100 S (ВЕРТИК) 6 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ВОДОНАГРЕВАТЕЛЬ ВЕРТИК.GP- 150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98720665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 (ДВУХСПАЛЬНАЯ)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 РАСКЛАДНАЯ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раскладушка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АГРЕВАТЕЛЬ NOVO 1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6D7677" w:rsidRDefault="006D7677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МАТРАЦ 2000*1000*18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МАТРАЦ 2000*1100*18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МАТРАЦ 2000*1800*18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МАТРАЦ 800*2000ММ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ОБОГРЕВАТЕЛЬ NOBO CAF12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ОБОГРЕВАТЕЛЬ NOBO EAE07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ОВП-8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ОП-2З(2П ПОРОШ)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ОП-3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ОП-4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ОГНЕТУШИТЕЛЬ ОУ-2 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РУКАВ ПОЖ. 20М С ГОЛОВКОЙ 521ММ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Противопожарный 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УВП-1-Р ДЛЯ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Противопожарный инвентарь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Таль цепная 3т. 3м (</w:t>
            </w:r>
            <w:proofErr w:type="spellStart"/>
            <w:r w:rsidRPr="00FD2EA0">
              <w:rPr>
                <w:rFonts w:eastAsia="Times New Roman"/>
                <w:sz w:val="22"/>
                <w:szCs w:val="22"/>
              </w:rPr>
              <w:t>руч</w:t>
            </w:r>
            <w:proofErr w:type="spellEnd"/>
            <w:r w:rsidRPr="00FD2E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98720800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Приспособление для подъёма и перемещения грузов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ШАРЫ РП 68ММ (бильярдные)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Спортинвентарь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КРОВАТЬ ОДНОСПАЛЬНАЯ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деревянная</w:t>
            </w:r>
          </w:p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МАТРАЦ 2000*900*200ММ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</w:rPr>
              <w:t xml:space="preserve">ОБОГРЕВАТЕЛЬ </w:t>
            </w:r>
            <w:r w:rsidRPr="00FD2EA0">
              <w:rPr>
                <w:rFonts w:eastAsia="Times New Roman"/>
                <w:sz w:val="22"/>
                <w:szCs w:val="22"/>
                <w:lang w:val="en-US"/>
              </w:rPr>
              <w:t>NOBO CAF05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D2EA0">
              <w:rPr>
                <w:rFonts w:eastAsia="Times New Roman"/>
                <w:sz w:val="22"/>
                <w:szCs w:val="22"/>
                <w:lang w:val="en-US"/>
              </w:rPr>
              <w:t>98720729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ОНВЕКТОР 1250ВТ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366C3C" w:rsidRDefault="00366C3C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  <w:tr w:rsidR="00FD2EA0" w:rsidRPr="00FD2EA0" w:rsidTr="00A6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0" w:rsidRPr="00FD2EA0" w:rsidRDefault="00FD2EA0" w:rsidP="00FD2EA0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FD2EA0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FD2EA0">
              <w:rPr>
                <w:rFonts w:eastAsia="Times New Roman"/>
                <w:sz w:val="22"/>
                <w:szCs w:val="22"/>
              </w:rPr>
              <w:t>ОНВЕКТОР 500ВТ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366C3C" w:rsidRDefault="00366C3C" w:rsidP="00FD2E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2EA0">
              <w:rPr>
                <w:rFonts w:eastAsia="Times New Roman"/>
                <w:sz w:val="22"/>
                <w:szCs w:val="22"/>
              </w:rPr>
              <w:t>98720781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FD2EA0" w:rsidRDefault="00FD2EA0" w:rsidP="00FD2EA0">
            <w:pPr>
              <w:rPr>
                <w:color w:val="000000"/>
                <w:sz w:val="18"/>
                <w:szCs w:val="18"/>
              </w:rPr>
            </w:pPr>
            <w:r w:rsidRPr="00FD2EA0">
              <w:rPr>
                <w:color w:val="000000"/>
                <w:sz w:val="18"/>
                <w:szCs w:val="18"/>
              </w:rPr>
              <w:t>Обогреватель помещений</w:t>
            </w:r>
          </w:p>
        </w:tc>
      </w:tr>
    </w:tbl>
    <w:p w:rsidR="001562A6" w:rsidRDefault="001562A6" w:rsidP="0053145C">
      <w:pPr>
        <w:ind w:firstLine="709"/>
        <w:rPr>
          <w:lang w:val="en-US"/>
        </w:rPr>
      </w:pPr>
    </w:p>
    <w:p w:rsidR="0053145C" w:rsidRPr="0053145C" w:rsidRDefault="0053145C" w:rsidP="0053145C">
      <w:pPr>
        <w:ind w:firstLine="709"/>
      </w:pPr>
      <w:r w:rsidRPr="0053145C">
        <w:t>Имущество продается одним лотом.</w:t>
      </w:r>
    </w:p>
    <w:p w:rsidR="0053145C" w:rsidRPr="0053145C" w:rsidRDefault="0053145C" w:rsidP="0053145C">
      <w:pPr>
        <w:ind w:firstLine="567"/>
        <w:rPr>
          <w:color w:val="000000"/>
          <w:lang w:bidi="ru-RU"/>
        </w:rPr>
      </w:pPr>
      <w:r w:rsidRPr="0053145C">
        <w:rPr>
          <w:color w:val="000000"/>
          <w:lang w:bidi="ru-RU"/>
        </w:rPr>
        <w:t xml:space="preserve">Сведения об ограничениях в использовании или ограничениях права на объект недвижимости или обременениях объектов недвижимости № 1.22. 2.1, 2.3.: </w:t>
      </w:r>
    </w:p>
    <w:p w:rsidR="0053145C" w:rsidRPr="0053145C" w:rsidRDefault="0053145C" w:rsidP="0053145C">
      <w:pPr>
        <w:ind w:firstLine="567"/>
        <w:rPr>
          <w:color w:val="000000"/>
          <w:lang w:bidi="ru-RU"/>
        </w:rPr>
      </w:pPr>
      <w:proofErr w:type="gramStart"/>
      <w:r w:rsidRPr="0053145C">
        <w:rPr>
          <w:color w:val="000000"/>
          <w:lang w:bidi="ru-RU"/>
        </w:rPr>
        <w:t xml:space="preserve">Ограничения прав на земельный участок, предусмотренные статьей 56 Земельного кодекса Российской Федерации, В пределах зоны с особыми условиями использования территории воздушной линии электропередачи 10 </w:t>
      </w:r>
      <w:proofErr w:type="spellStart"/>
      <w:r w:rsidRPr="0053145C">
        <w:rPr>
          <w:color w:val="000000"/>
          <w:lang w:bidi="ru-RU"/>
        </w:rPr>
        <w:t>кВ</w:t>
      </w:r>
      <w:proofErr w:type="spellEnd"/>
      <w:r w:rsidRPr="0053145C">
        <w:rPr>
          <w:color w:val="000000"/>
          <w:lang w:bidi="ru-RU"/>
        </w:rPr>
        <w:t xml:space="preserve"> Постановления Правительства РФ № 160 от 24.02.2009г.) запрещается осуществлять любые действия, которые могут нарушить безопасную работу объектов электросетевого хозяйства, в том числе привести к их здоровью граждан и имуществу физических или юридических  лиц, а также</w:t>
      </w:r>
      <w:proofErr w:type="gramEnd"/>
      <w:r w:rsidRPr="0053145C">
        <w:rPr>
          <w:color w:val="000000"/>
          <w:lang w:bidi="ru-RU"/>
        </w:rPr>
        <w:t xml:space="preserve">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предметы и предметы (материалы) в </w:t>
      </w:r>
      <w:proofErr w:type="gramStart"/>
      <w:r w:rsidRPr="0053145C">
        <w:rPr>
          <w:color w:val="000000"/>
          <w:lang w:bidi="ru-RU"/>
        </w:rPr>
        <w:t>пределах</w:t>
      </w:r>
      <w:proofErr w:type="gramEnd"/>
      <w:r w:rsidRPr="0053145C">
        <w:rPr>
          <w:color w:val="000000"/>
          <w:lang w:bidi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53145C">
        <w:rPr>
          <w:color w:val="000000"/>
          <w:lang w:bidi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3145C">
        <w:rPr>
          <w:color w:val="000000"/>
          <w:lang w:bidi="ru-RU"/>
        </w:rPr>
        <w:t xml:space="preserve"> линий электропередачи; г) размещать свалки; д) складировать или размещать хранилища любых, в том числе горюче-смазочных, материалов; е)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ж) складировать или размещать хранилища любых, в том числе горюче-смазочных материалов. В пределах охранных зон без письменного решения о согласовании сетевых организаций юридически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 Зона с особыми условиями использования территории ВЛ-10кВ БРП-2 «Большая Речка-</w:t>
      </w:r>
      <w:proofErr w:type="spellStart"/>
      <w:r w:rsidRPr="0053145C">
        <w:rPr>
          <w:color w:val="000000"/>
          <w:lang w:bidi="ru-RU"/>
        </w:rPr>
        <w:t>Посольск</w:t>
      </w:r>
      <w:proofErr w:type="spellEnd"/>
      <w:r w:rsidRPr="0053145C">
        <w:rPr>
          <w:color w:val="000000"/>
          <w:lang w:bidi="ru-RU"/>
        </w:rPr>
        <w:t>», зона с особыми условиями использования территорий № ВЛ-10кВ БРП-2 «Большая Речка-</w:t>
      </w:r>
      <w:proofErr w:type="spellStart"/>
      <w:r w:rsidRPr="0053145C">
        <w:rPr>
          <w:color w:val="000000"/>
          <w:lang w:bidi="ru-RU"/>
        </w:rPr>
        <w:t>Посольск</w:t>
      </w:r>
      <w:proofErr w:type="spellEnd"/>
      <w:r w:rsidRPr="0053145C">
        <w:rPr>
          <w:color w:val="000000"/>
          <w:lang w:bidi="ru-RU"/>
        </w:rPr>
        <w:t>», 03.09.2.64, Постановление Совета Министров СССР №  255 от 26.03.1984</w:t>
      </w:r>
    </w:p>
    <w:p w:rsidR="0053145C" w:rsidRPr="0053145C" w:rsidRDefault="0053145C" w:rsidP="0053145C">
      <w:pPr>
        <w:autoSpaceDE w:val="0"/>
        <w:autoSpaceDN w:val="0"/>
        <w:adjustRightInd w:val="0"/>
        <w:ind w:firstLine="540"/>
      </w:pPr>
      <w:proofErr w:type="gramStart"/>
      <w:r w:rsidRPr="0053145C">
        <w:rPr>
          <w:color w:val="000000"/>
          <w:lang w:bidi="ru-RU"/>
        </w:rPr>
        <w:t xml:space="preserve">Ограничения прав на земельный участок, предусмотренные статьей 56 Земельного кодекса Российской Федерации, В соответствии со ст. 56 Водного кодекса Российской Федерации от 03 июня 2006 года № 74-ФЗ в границах </w:t>
      </w:r>
      <w:proofErr w:type="spellStart"/>
      <w:r w:rsidRPr="0053145C">
        <w:rPr>
          <w:color w:val="000000"/>
          <w:lang w:bidi="ru-RU"/>
        </w:rPr>
        <w:t>водоохранных</w:t>
      </w:r>
      <w:proofErr w:type="spellEnd"/>
      <w:r w:rsidRPr="0053145C">
        <w:rPr>
          <w:color w:val="000000"/>
          <w:lang w:bidi="ru-RU"/>
        </w:rPr>
        <w:t xml:space="preserve"> зон запрещается: 1) использование сточных вод в целях регулирования плодородия почв;</w:t>
      </w:r>
      <w:proofErr w:type="gramEnd"/>
      <w:r w:rsidRPr="0053145C">
        <w:rPr>
          <w:color w:val="000000"/>
          <w:lang w:bidi="ru-RU"/>
        </w:rPr>
        <w:t xml:space="preserve"> </w:t>
      </w:r>
      <w:proofErr w:type="gramStart"/>
      <w:r w:rsidRPr="0053145C">
        <w:rPr>
          <w:color w:val="000000"/>
          <w:lang w:bidi="ru-RU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</w:t>
      </w:r>
      <w:r w:rsidRPr="0053145C">
        <w:t>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53145C">
        <w:t xml:space="preserve"> </w:t>
      </w:r>
      <w:proofErr w:type="gramStart"/>
      <w:r w:rsidRPr="0053145C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3145C">
        <w:t xml:space="preserve"> 6) размещение специализированных хранилищ пестицидов и </w:t>
      </w:r>
      <w:proofErr w:type="spellStart"/>
      <w:r w:rsidRPr="0053145C">
        <w:t>агрохимикатов</w:t>
      </w:r>
      <w:proofErr w:type="spellEnd"/>
      <w:r w:rsidRPr="0053145C">
        <w:t xml:space="preserve">, применение пестицидов и </w:t>
      </w:r>
      <w:proofErr w:type="spellStart"/>
      <w:r w:rsidRPr="0053145C">
        <w:t>агрохимикатов</w:t>
      </w:r>
      <w:proofErr w:type="spellEnd"/>
      <w:r w:rsidRPr="0053145C">
        <w:t xml:space="preserve">; 7) сброс сточных, в том числе дренажных вод; </w:t>
      </w:r>
      <w:proofErr w:type="gramStart"/>
      <w:r w:rsidRPr="0053145C">
        <w:t>8) разведка и добыча общераспространенных полезных ископаемых (за исключением случаев, если разведка и добыча общераспространённых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53145C">
        <w:t xml:space="preserve"> </w:t>
      </w:r>
      <w:proofErr w:type="gramStart"/>
      <w:r w:rsidRPr="0053145C">
        <w:t>21 февраля 1992 года № 2395-1 «О недрах»).</w:t>
      </w:r>
      <w:proofErr w:type="gramEnd"/>
      <w:r w:rsidRPr="0053145C">
        <w:t xml:space="preserve"> В границах </w:t>
      </w:r>
      <w:proofErr w:type="spellStart"/>
      <w:r w:rsidRPr="0053145C">
        <w:t>водоохранной</w:t>
      </w:r>
      <w:proofErr w:type="spellEnd"/>
      <w:r w:rsidRPr="0053145C"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  <w:proofErr w:type="gramStart"/>
      <w:r w:rsidRPr="0053145C">
        <w:t xml:space="preserve">Ширина прибрежной защитной полосы озера Байкал в соответствии с п. 13 ст. 65 Водного кодекса Российской Федерации № 74-ФЗ от 03 июня 2006 года, как имеющего особо ценное </w:t>
      </w:r>
      <w:proofErr w:type="spellStart"/>
      <w:r w:rsidRPr="0053145C">
        <w:t>рыбохозяйственное</w:t>
      </w:r>
      <w:proofErr w:type="spellEnd"/>
      <w:r w:rsidRPr="0053145C">
        <w:t xml:space="preserve"> значение (места нереста, нагула, зимовки рыб и других водных биологических ресурсов) согласно письму </w:t>
      </w:r>
      <w:proofErr w:type="spellStart"/>
      <w:r w:rsidRPr="0053145C">
        <w:t>Ангаро</w:t>
      </w:r>
      <w:proofErr w:type="spellEnd"/>
      <w:r w:rsidRPr="0053145C">
        <w:t>-Байкальского территориального управления Федерального агентства по рыболовству (</w:t>
      </w:r>
      <w:proofErr w:type="spellStart"/>
      <w:r w:rsidRPr="0053145C">
        <w:t>Росрыболовство</w:t>
      </w:r>
      <w:proofErr w:type="spellEnd"/>
      <w:r w:rsidRPr="0053145C">
        <w:t>) № ИС-357 от 21.02.2014г., устанавливается в размере двухсот метров независимо от</w:t>
      </w:r>
      <w:proofErr w:type="gramEnd"/>
      <w:r w:rsidRPr="0053145C">
        <w:t xml:space="preserve"> уклона прилегающих земель, Зона с особыми условиями использования территории. Прибрежная защитная полоса озера Байкал, зона с особыми условиями использования территорий, № </w:t>
      </w:r>
      <w:proofErr w:type="gramStart"/>
      <w:r w:rsidRPr="0053145C">
        <w:t>б</w:t>
      </w:r>
      <w:proofErr w:type="gramEnd"/>
      <w:r w:rsidRPr="0053145C">
        <w:t>/н, 03.09.2.226, Приказ «Об установлении границ прибрежной защитной полосы озера Байкал на территории Иркутской области и Республики Бурятия» № 251 от 18.12.2015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49489454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</w:t>
      </w:r>
      <w:r w:rsidR="000706A8">
        <w:t>_____</w:t>
      </w:r>
      <w:r w:rsidR="0047654B" w:rsidRPr="005F7939">
        <w:t>______</w:t>
      </w:r>
      <w:r>
        <w:t xml:space="preserve"> от _____________</w:t>
      </w:r>
    </w:p>
    <w:p w:rsidR="00EE02A1" w:rsidRDefault="00EE02A1" w:rsidP="00EE02A1">
      <w:pPr>
        <w:jc w:val="left"/>
      </w:pPr>
    </w:p>
    <w:p w:rsidR="00BC3485" w:rsidRDefault="00BC3485" w:rsidP="00EE02A1">
      <w:pPr>
        <w:jc w:val="left"/>
      </w:pPr>
      <w:r>
        <w:t xml:space="preserve">Заместитель генерального директора </w:t>
      </w:r>
    </w:p>
    <w:p w:rsidR="00BC3485" w:rsidRDefault="00BC3485" w:rsidP="00EE02A1">
      <w:pPr>
        <w:jc w:val="left"/>
      </w:pPr>
      <w:r>
        <w:t xml:space="preserve">по экономике и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  <w:t>Е.С. Тащаева</w:t>
      </w:r>
    </w:p>
    <w:p w:rsidR="00BC3485" w:rsidRDefault="00BC3485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C3485" w:rsidRDefault="00BC3485" w:rsidP="00B06037">
      <w:r>
        <w:t xml:space="preserve">Начальник службы </w:t>
      </w:r>
    </w:p>
    <w:p w:rsidR="00BC3485" w:rsidRDefault="00BC3485" w:rsidP="00B06037">
      <w:r>
        <w:t xml:space="preserve">обеспечения деятельности </w:t>
      </w:r>
      <w:r>
        <w:tab/>
      </w:r>
      <w:r>
        <w:tab/>
      </w:r>
      <w:r>
        <w:tab/>
      </w:r>
      <w:r>
        <w:tab/>
      </w:r>
      <w:r>
        <w:tab/>
      </w:r>
      <w:r>
        <w:tab/>
        <w:t>О.Н. Михальченко</w:t>
      </w:r>
    </w:p>
    <w:p w:rsidR="00BC3485" w:rsidRDefault="00BC3485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Pr="002F5830" w:rsidRDefault="006F331D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7A697E" w:rsidRPr="007A697E">
        <w:rPr>
          <w:b/>
          <w:i/>
          <w:sz w:val="24"/>
          <w:szCs w:val="24"/>
        </w:rPr>
        <w:t xml:space="preserve">Республика Бурятия, 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район, местность Байкальский прибой, турбаза Байкальский залив; Республика Бурятия, 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район, в границах </w:t>
      </w:r>
      <w:proofErr w:type="spellStart"/>
      <w:r w:rsidR="007A697E" w:rsidRPr="007A697E">
        <w:rPr>
          <w:b/>
          <w:i/>
          <w:sz w:val="24"/>
          <w:szCs w:val="24"/>
        </w:rPr>
        <w:t>Кабанского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="007A697E" w:rsidRPr="007A697E">
        <w:rPr>
          <w:b/>
          <w:i/>
          <w:sz w:val="24"/>
          <w:szCs w:val="24"/>
        </w:rPr>
        <w:t>Большереченского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участкового лесничества, квартал 6, </w:t>
      </w:r>
      <w:proofErr w:type="spellStart"/>
      <w:r w:rsidR="007A697E" w:rsidRPr="007A697E">
        <w:rPr>
          <w:b/>
          <w:i/>
          <w:sz w:val="24"/>
          <w:szCs w:val="24"/>
        </w:rPr>
        <w:t>выд</w:t>
      </w:r>
      <w:proofErr w:type="spellEnd"/>
      <w:r w:rsidR="007A697E" w:rsidRPr="007A697E">
        <w:rPr>
          <w:b/>
          <w:i/>
          <w:sz w:val="24"/>
          <w:szCs w:val="24"/>
        </w:rPr>
        <w:t xml:space="preserve">. 17, 19, Республика Бурятия, 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район, местность Байкальский прибой, в 2 км </w:t>
      </w:r>
      <w:proofErr w:type="gramStart"/>
      <w:r w:rsidR="007A697E" w:rsidRPr="007A697E">
        <w:rPr>
          <w:b/>
          <w:i/>
          <w:sz w:val="24"/>
          <w:szCs w:val="24"/>
        </w:rPr>
        <w:t>от</w:t>
      </w:r>
      <w:proofErr w:type="gramEnd"/>
      <w:r w:rsidR="007A697E" w:rsidRPr="007A697E">
        <w:rPr>
          <w:b/>
          <w:i/>
          <w:sz w:val="24"/>
          <w:szCs w:val="24"/>
        </w:rPr>
        <w:t xml:space="preserve"> </w:t>
      </w:r>
      <w:proofErr w:type="gramStart"/>
      <w:r w:rsidR="007A697E" w:rsidRPr="007A697E">
        <w:rPr>
          <w:b/>
          <w:i/>
          <w:sz w:val="24"/>
          <w:szCs w:val="24"/>
        </w:rPr>
        <w:t>Блок</w:t>
      </w:r>
      <w:proofErr w:type="gramEnd"/>
      <w:r w:rsidR="007A697E" w:rsidRPr="007A697E">
        <w:rPr>
          <w:b/>
          <w:i/>
          <w:sz w:val="24"/>
          <w:szCs w:val="24"/>
        </w:rPr>
        <w:t xml:space="preserve"> – поста № 19 к западу;  </w:t>
      </w:r>
      <w:proofErr w:type="gramStart"/>
      <w:r w:rsidR="007A697E" w:rsidRPr="007A697E">
        <w:rPr>
          <w:b/>
          <w:i/>
          <w:sz w:val="24"/>
          <w:szCs w:val="24"/>
        </w:rPr>
        <w:t>Республика Бурятия, Муниципальное образование «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b/>
          <w:i/>
          <w:sz w:val="24"/>
          <w:szCs w:val="24"/>
        </w:rPr>
        <w:t>Кабанского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="007A697E" w:rsidRPr="007A697E">
        <w:rPr>
          <w:b/>
          <w:i/>
          <w:sz w:val="24"/>
          <w:szCs w:val="24"/>
        </w:rPr>
        <w:t>Большереченского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участкового лесничества, квартал 6, части выделов 17, 19; Республика Бурятия, Муниципальное образование «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b/>
          <w:i/>
          <w:sz w:val="24"/>
          <w:szCs w:val="24"/>
        </w:rPr>
        <w:t>Кабанского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="007A697E" w:rsidRPr="007A697E">
        <w:rPr>
          <w:b/>
          <w:i/>
          <w:sz w:val="24"/>
          <w:szCs w:val="24"/>
        </w:rPr>
        <w:t>Большереченского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участкового лесничества, в квартале 6, выдел 10; Республика Бурятия, Муниципальное образование «</w:t>
      </w:r>
      <w:proofErr w:type="spellStart"/>
      <w:r w:rsidR="007A697E" w:rsidRPr="007A697E">
        <w:rPr>
          <w:b/>
          <w:i/>
          <w:sz w:val="24"/>
          <w:szCs w:val="24"/>
        </w:rPr>
        <w:t>Кабанский</w:t>
      </w:r>
      <w:proofErr w:type="spellEnd"/>
      <w:r w:rsidR="007A697E"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b/>
          <w:i/>
          <w:sz w:val="24"/>
          <w:szCs w:val="24"/>
        </w:rPr>
        <w:t>Кабанского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="007A697E" w:rsidRPr="007A697E">
        <w:rPr>
          <w:b/>
          <w:i/>
          <w:sz w:val="24"/>
          <w:szCs w:val="24"/>
        </w:rPr>
        <w:t>Большереченского</w:t>
      </w:r>
      <w:proofErr w:type="spellEnd"/>
      <w:r w:rsidR="007A697E" w:rsidRPr="007A697E">
        <w:rPr>
          <w:b/>
          <w:i/>
          <w:sz w:val="24"/>
          <w:szCs w:val="24"/>
        </w:rPr>
        <w:t xml:space="preserve"> участкового лесничества, в квартале 6, выдел 17, квартал 7, выдел 3</w:t>
      </w:r>
      <w:proofErr w:type="gramEnd"/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7A697E" w:rsidRPr="007A697E">
        <w:rPr>
          <w:sz w:val="24"/>
          <w:szCs w:val="24"/>
        </w:rPr>
        <w:t xml:space="preserve">Республика Бурятия, 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район, местность Байкальский прибой, турбаза Байкальский залив; Республика Бурятия, 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район, в границах </w:t>
      </w:r>
      <w:proofErr w:type="spellStart"/>
      <w:r w:rsidR="007A697E" w:rsidRPr="007A697E">
        <w:rPr>
          <w:sz w:val="24"/>
          <w:szCs w:val="24"/>
        </w:rPr>
        <w:t>Кабанского</w:t>
      </w:r>
      <w:proofErr w:type="spellEnd"/>
      <w:r w:rsidR="007A697E" w:rsidRPr="007A697E">
        <w:rPr>
          <w:sz w:val="24"/>
          <w:szCs w:val="24"/>
        </w:rPr>
        <w:t xml:space="preserve"> лесничества, </w:t>
      </w:r>
      <w:proofErr w:type="spellStart"/>
      <w:r w:rsidR="007A697E" w:rsidRPr="007A697E">
        <w:rPr>
          <w:sz w:val="24"/>
          <w:szCs w:val="24"/>
        </w:rPr>
        <w:t>Большереченского</w:t>
      </w:r>
      <w:proofErr w:type="spellEnd"/>
      <w:r w:rsidR="007A697E" w:rsidRPr="007A697E">
        <w:rPr>
          <w:sz w:val="24"/>
          <w:szCs w:val="24"/>
        </w:rPr>
        <w:t xml:space="preserve"> участкового лесничества, квартал 6, </w:t>
      </w:r>
      <w:proofErr w:type="spellStart"/>
      <w:r w:rsidR="007A697E" w:rsidRPr="007A697E">
        <w:rPr>
          <w:sz w:val="24"/>
          <w:szCs w:val="24"/>
        </w:rPr>
        <w:t>выд</w:t>
      </w:r>
      <w:proofErr w:type="spellEnd"/>
      <w:r w:rsidR="007A697E" w:rsidRPr="007A697E">
        <w:rPr>
          <w:sz w:val="24"/>
          <w:szCs w:val="24"/>
        </w:rPr>
        <w:t xml:space="preserve">. 17, 19, Республика Бурятия, 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район, местность Байкальский прибой, в 2 км </w:t>
      </w:r>
      <w:proofErr w:type="gramStart"/>
      <w:r w:rsidR="007A697E" w:rsidRPr="007A697E">
        <w:rPr>
          <w:sz w:val="24"/>
          <w:szCs w:val="24"/>
        </w:rPr>
        <w:t>от</w:t>
      </w:r>
      <w:proofErr w:type="gramEnd"/>
      <w:r w:rsidR="007A697E" w:rsidRPr="007A697E">
        <w:rPr>
          <w:sz w:val="24"/>
          <w:szCs w:val="24"/>
        </w:rPr>
        <w:t xml:space="preserve"> </w:t>
      </w:r>
      <w:proofErr w:type="gramStart"/>
      <w:r w:rsidR="007A697E" w:rsidRPr="007A697E">
        <w:rPr>
          <w:sz w:val="24"/>
          <w:szCs w:val="24"/>
        </w:rPr>
        <w:t>Блок</w:t>
      </w:r>
      <w:proofErr w:type="gramEnd"/>
      <w:r w:rsidR="007A697E" w:rsidRPr="007A697E">
        <w:rPr>
          <w:sz w:val="24"/>
          <w:szCs w:val="24"/>
        </w:rPr>
        <w:t xml:space="preserve"> – поста № 19 к западу;  Республика Бурятия, Муниципальное образование «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sz w:val="24"/>
          <w:szCs w:val="24"/>
        </w:rPr>
        <w:t>Кабанского</w:t>
      </w:r>
      <w:proofErr w:type="spellEnd"/>
      <w:r w:rsidR="007A697E" w:rsidRPr="007A697E">
        <w:rPr>
          <w:sz w:val="24"/>
          <w:szCs w:val="24"/>
        </w:rPr>
        <w:t xml:space="preserve"> лесничества, </w:t>
      </w:r>
      <w:proofErr w:type="spellStart"/>
      <w:r w:rsidR="007A697E" w:rsidRPr="007A697E">
        <w:rPr>
          <w:sz w:val="24"/>
          <w:szCs w:val="24"/>
        </w:rPr>
        <w:t>Большереченского</w:t>
      </w:r>
      <w:proofErr w:type="spellEnd"/>
      <w:r w:rsidR="007A697E" w:rsidRPr="007A697E">
        <w:rPr>
          <w:sz w:val="24"/>
          <w:szCs w:val="24"/>
        </w:rPr>
        <w:t xml:space="preserve"> участкового лесничества, квартал 6, части выделов 17, 19; Республика Бурятия, Муниципальное образование «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sz w:val="24"/>
          <w:szCs w:val="24"/>
        </w:rPr>
        <w:t>Кабанского</w:t>
      </w:r>
      <w:proofErr w:type="spellEnd"/>
      <w:r w:rsidR="007A697E" w:rsidRPr="007A697E">
        <w:rPr>
          <w:sz w:val="24"/>
          <w:szCs w:val="24"/>
        </w:rPr>
        <w:t xml:space="preserve"> лесничества, </w:t>
      </w:r>
      <w:proofErr w:type="spellStart"/>
      <w:r w:rsidR="007A697E" w:rsidRPr="007A697E">
        <w:rPr>
          <w:sz w:val="24"/>
          <w:szCs w:val="24"/>
        </w:rPr>
        <w:t>Большереченского</w:t>
      </w:r>
      <w:proofErr w:type="spellEnd"/>
      <w:r w:rsidR="007A697E" w:rsidRPr="007A697E">
        <w:rPr>
          <w:sz w:val="24"/>
          <w:szCs w:val="24"/>
        </w:rPr>
        <w:t xml:space="preserve"> участкового лесничества, в квартале 6, выдел 10; Республика Бурятия, Муниципальное образование «</w:t>
      </w:r>
      <w:proofErr w:type="spellStart"/>
      <w:r w:rsidR="007A697E" w:rsidRPr="007A697E">
        <w:rPr>
          <w:sz w:val="24"/>
          <w:szCs w:val="24"/>
        </w:rPr>
        <w:t>Кабанский</w:t>
      </w:r>
      <w:proofErr w:type="spellEnd"/>
      <w:r w:rsidR="007A697E" w:rsidRPr="007A697E">
        <w:rPr>
          <w:sz w:val="24"/>
          <w:szCs w:val="24"/>
        </w:rPr>
        <w:t xml:space="preserve"> район», в границах </w:t>
      </w:r>
      <w:proofErr w:type="spellStart"/>
      <w:r w:rsidR="007A697E" w:rsidRPr="007A697E">
        <w:rPr>
          <w:sz w:val="24"/>
          <w:szCs w:val="24"/>
        </w:rPr>
        <w:t>Кабанского</w:t>
      </w:r>
      <w:proofErr w:type="spellEnd"/>
      <w:r w:rsidR="007A697E" w:rsidRPr="007A697E">
        <w:rPr>
          <w:sz w:val="24"/>
          <w:szCs w:val="24"/>
        </w:rPr>
        <w:t xml:space="preserve"> лесничества, </w:t>
      </w:r>
      <w:proofErr w:type="spellStart"/>
      <w:r w:rsidR="007A697E" w:rsidRPr="007A697E">
        <w:rPr>
          <w:sz w:val="24"/>
          <w:szCs w:val="24"/>
        </w:rPr>
        <w:t>Большереченского</w:t>
      </w:r>
      <w:proofErr w:type="spellEnd"/>
      <w:r w:rsidR="007A697E" w:rsidRPr="007A697E">
        <w:rPr>
          <w:sz w:val="24"/>
          <w:szCs w:val="24"/>
        </w:rPr>
        <w:t xml:space="preserve"> участкового лесничества, в квартале 6, выдел 17, квартал 7, выдел 3</w:t>
      </w:r>
      <w:r w:rsidR="007A697E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Pr="007A697E">
        <w:rPr>
          <w:b/>
          <w:i/>
          <w:sz w:val="24"/>
          <w:szCs w:val="24"/>
        </w:rPr>
        <w:t xml:space="preserve">Республика Бурятия, 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район, местность Байкальский прибой, турбаза Байкальский залив; Республика Бурятия, 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район, в границах </w:t>
      </w:r>
      <w:proofErr w:type="spellStart"/>
      <w:r w:rsidRPr="007A697E">
        <w:rPr>
          <w:b/>
          <w:i/>
          <w:sz w:val="24"/>
          <w:szCs w:val="24"/>
        </w:rPr>
        <w:t>Кабанского</w:t>
      </w:r>
      <w:proofErr w:type="spellEnd"/>
      <w:r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Pr="007A697E">
        <w:rPr>
          <w:b/>
          <w:i/>
          <w:sz w:val="24"/>
          <w:szCs w:val="24"/>
        </w:rPr>
        <w:t>Большереченского</w:t>
      </w:r>
      <w:proofErr w:type="spellEnd"/>
      <w:r w:rsidRPr="007A697E">
        <w:rPr>
          <w:b/>
          <w:i/>
          <w:sz w:val="24"/>
          <w:szCs w:val="24"/>
        </w:rPr>
        <w:t xml:space="preserve"> участкового лесничества, квартал 6, </w:t>
      </w:r>
      <w:proofErr w:type="spellStart"/>
      <w:r w:rsidRPr="007A697E">
        <w:rPr>
          <w:b/>
          <w:i/>
          <w:sz w:val="24"/>
          <w:szCs w:val="24"/>
        </w:rPr>
        <w:t>выд</w:t>
      </w:r>
      <w:proofErr w:type="spellEnd"/>
      <w:r w:rsidRPr="007A697E">
        <w:rPr>
          <w:b/>
          <w:i/>
          <w:sz w:val="24"/>
          <w:szCs w:val="24"/>
        </w:rPr>
        <w:t xml:space="preserve">. 17, 19, Республика Бурятия, 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район, местность Байкальский прибой, в 2 км </w:t>
      </w:r>
      <w:proofErr w:type="gramStart"/>
      <w:r w:rsidRPr="007A697E">
        <w:rPr>
          <w:b/>
          <w:i/>
          <w:sz w:val="24"/>
          <w:szCs w:val="24"/>
        </w:rPr>
        <w:t>от</w:t>
      </w:r>
      <w:proofErr w:type="gramEnd"/>
      <w:r w:rsidRPr="007A697E">
        <w:rPr>
          <w:b/>
          <w:i/>
          <w:sz w:val="24"/>
          <w:szCs w:val="24"/>
        </w:rPr>
        <w:t xml:space="preserve"> </w:t>
      </w:r>
      <w:proofErr w:type="gramStart"/>
      <w:r w:rsidRPr="007A697E">
        <w:rPr>
          <w:b/>
          <w:i/>
          <w:sz w:val="24"/>
          <w:szCs w:val="24"/>
        </w:rPr>
        <w:t>Блок</w:t>
      </w:r>
      <w:proofErr w:type="gramEnd"/>
      <w:r w:rsidRPr="007A697E">
        <w:rPr>
          <w:b/>
          <w:i/>
          <w:sz w:val="24"/>
          <w:szCs w:val="24"/>
        </w:rPr>
        <w:t xml:space="preserve"> – поста № 19 к западу;  </w:t>
      </w:r>
      <w:proofErr w:type="gramStart"/>
      <w:r w:rsidRPr="007A697E">
        <w:rPr>
          <w:b/>
          <w:i/>
          <w:sz w:val="24"/>
          <w:szCs w:val="24"/>
        </w:rPr>
        <w:t>Республика Бурятия, Муниципальное образование «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Pr="007A697E">
        <w:rPr>
          <w:b/>
          <w:i/>
          <w:sz w:val="24"/>
          <w:szCs w:val="24"/>
        </w:rPr>
        <w:t>Кабанского</w:t>
      </w:r>
      <w:proofErr w:type="spellEnd"/>
      <w:r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Pr="007A697E">
        <w:rPr>
          <w:b/>
          <w:i/>
          <w:sz w:val="24"/>
          <w:szCs w:val="24"/>
        </w:rPr>
        <w:t>Большереченского</w:t>
      </w:r>
      <w:proofErr w:type="spellEnd"/>
      <w:r w:rsidRPr="007A697E">
        <w:rPr>
          <w:b/>
          <w:i/>
          <w:sz w:val="24"/>
          <w:szCs w:val="24"/>
        </w:rPr>
        <w:t xml:space="preserve"> участкового лесничества, квартал 6, части выделов 17, 19; Республика Бурятия, Муниципальное образование «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Pr="007A697E">
        <w:rPr>
          <w:b/>
          <w:i/>
          <w:sz w:val="24"/>
          <w:szCs w:val="24"/>
        </w:rPr>
        <w:t>Кабанского</w:t>
      </w:r>
      <w:proofErr w:type="spellEnd"/>
      <w:r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Pr="007A697E">
        <w:rPr>
          <w:b/>
          <w:i/>
          <w:sz w:val="24"/>
          <w:szCs w:val="24"/>
        </w:rPr>
        <w:t>Большереченского</w:t>
      </w:r>
      <w:proofErr w:type="spellEnd"/>
      <w:r w:rsidRPr="007A697E">
        <w:rPr>
          <w:b/>
          <w:i/>
          <w:sz w:val="24"/>
          <w:szCs w:val="24"/>
        </w:rPr>
        <w:t xml:space="preserve"> участкового лесничества, в квартале 6, выдел 10; Республика Бурятия, Муниципальное образование «</w:t>
      </w:r>
      <w:proofErr w:type="spellStart"/>
      <w:r w:rsidRPr="007A697E">
        <w:rPr>
          <w:b/>
          <w:i/>
          <w:sz w:val="24"/>
          <w:szCs w:val="24"/>
        </w:rPr>
        <w:t>Кабанский</w:t>
      </w:r>
      <w:proofErr w:type="spellEnd"/>
      <w:r w:rsidRPr="007A697E">
        <w:rPr>
          <w:b/>
          <w:i/>
          <w:sz w:val="24"/>
          <w:szCs w:val="24"/>
        </w:rPr>
        <w:t xml:space="preserve"> район», в границах </w:t>
      </w:r>
      <w:proofErr w:type="spellStart"/>
      <w:r w:rsidRPr="007A697E">
        <w:rPr>
          <w:b/>
          <w:i/>
          <w:sz w:val="24"/>
          <w:szCs w:val="24"/>
        </w:rPr>
        <w:t>Кабанского</w:t>
      </w:r>
      <w:proofErr w:type="spellEnd"/>
      <w:r w:rsidRPr="007A697E">
        <w:rPr>
          <w:b/>
          <w:i/>
          <w:sz w:val="24"/>
          <w:szCs w:val="24"/>
        </w:rPr>
        <w:t xml:space="preserve"> лесничества, </w:t>
      </w:r>
      <w:proofErr w:type="spellStart"/>
      <w:r w:rsidRPr="007A697E">
        <w:rPr>
          <w:b/>
          <w:i/>
          <w:sz w:val="24"/>
          <w:szCs w:val="24"/>
        </w:rPr>
        <w:t>Большереченского</w:t>
      </w:r>
      <w:proofErr w:type="spellEnd"/>
      <w:r w:rsidRPr="007A697E">
        <w:rPr>
          <w:b/>
          <w:i/>
          <w:sz w:val="24"/>
          <w:szCs w:val="24"/>
        </w:rPr>
        <w:t xml:space="preserve"> участкового лесничества, в квартале 6, выдел 17, квартал 7, выдел 3</w:t>
      </w:r>
      <w:proofErr w:type="gramEnd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3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8" w:rsidRDefault="005B33A8">
      <w:r>
        <w:separator/>
      </w:r>
    </w:p>
    <w:p w:rsidR="005B33A8" w:rsidRDefault="005B33A8"/>
  </w:endnote>
  <w:endnote w:type="continuationSeparator" w:id="0">
    <w:p w:rsidR="005B33A8" w:rsidRDefault="005B33A8">
      <w:r>
        <w:continuationSeparator/>
      </w:r>
    </w:p>
    <w:p w:rsidR="005B33A8" w:rsidRDefault="005B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8" w:rsidRDefault="005B33A8">
      <w:r>
        <w:separator/>
      </w:r>
    </w:p>
    <w:p w:rsidR="005B33A8" w:rsidRDefault="005B33A8"/>
  </w:footnote>
  <w:footnote w:type="continuationSeparator" w:id="0">
    <w:p w:rsidR="005B33A8" w:rsidRDefault="005B33A8">
      <w:r>
        <w:continuationSeparator/>
      </w:r>
    </w:p>
    <w:p w:rsidR="005B33A8" w:rsidRDefault="005B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33A8" w:rsidRDefault="005B33A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6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>
    <w:pPr>
      <w:pStyle w:val="a6"/>
      <w:jc w:val="center"/>
    </w:pPr>
  </w:p>
  <w:p w:rsidR="005B33A8" w:rsidRDefault="005B33A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16B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2629DB-B1CC-4F64-857F-85CD8ABA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8872</Words>
  <Characters>60024</Characters>
  <Application>Microsoft Office Word</Application>
  <DocSecurity>0</DocSecurity>
  <Lines>500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68759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38</cp:revision>
  <cp:lastPrinted>2018-05-10T10:17:00Z</cp:lastPrinted>
  <dcterms:created xsi:type="dcterms:W3CDTF">2019-12-16T07:53:00Z</dcterms:created>
  <dcterms:modified xsi:type="dcterms:W3CDTF">2020-04-27T03:45:00Z</dcterms:modified>
</cp:coreProperties>
</file>