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DA" w:rsidRPr="006F1440" w:rsidRDefault="00175F7D" w:rsidP="002E0029">
      <w:pPr>
        <w:jc w:val="center"/>
        <w:rPr>
          <w:caps/>
        </w:rPr>
      </w:pPr>
      <w:r>
        <w:rPr>
          <w:noProof/>
        </w:rPr>
        <w:drawing>
          <wp:inline distT="0" distB="0" distL="0" distR="0" wp14:anchorId="520EB517" wp14:editId="404CB482">
            <wp:extent cx="6300470" cy="49993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76102"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ED2626">
              <w:rPr>
                <w:noProof/>
              </w:rPr>
              <w:t>10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ED2626">
              <w:rPr>
                <w:noProof/>
              </w:rPr>
              <w:t>13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ED2626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ED2626">
              <w:rPr>
                <w:noProof/>
              </w:rPr>
              <w:t>17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ED2626">
            <w:pPr>
              <w:pStyle w:val="12"/>
              <w:jc w:val="center"/>
            </w:pPr>
            <w:r>
              <w:t>1</w:t>
            </w:r>
            <w:r w:rsidR="00ED2626">
              <w:t>9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7C45C9" w:rsidRPr="00F57479" w:rsidRDefault="00496E5D" w:rsidP="00D205E6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 «Мира, 41» 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расположен </w:t>
            </w: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по адресу: Красноярский край, г. Зеленогорск, ул. Мира, 41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496E5D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2 здания, 6 единиц прочего (движимого) имущества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175F7D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тел.:8(39169)9-25-42;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175F7D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F4448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  <w:lang w:val="en-US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DC228C">
              <w:rPr>
                <w:b/>
                <w:sz w:val="26"/>
                <w:szCs w:val="26"/>
                <w:lang w:val="en-US"/>
              </w:rPr>
              <w:t>1</w:t>
            </w:r>
            <w:r w:rsidR="00FF4448">
              <w:rPr>
                <w:b/>
                <w:sz w:val="26"/>
                <w:szCs w:val="26"/>
              </w:rPr>
              <w:t>3</w:t>
            </w:r>
            <w:r w:rsidR="00DC228C">
              <w:rPr>
                <w:b/>
                <w:sz w:val="26"/>
                <w:szCs w:val="26"/>
                <w:lang w:val="en-US"/>
              </w:rPr>
              <w:t>.03.2024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DC228C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  <w:lang w:val="en-US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DC228C">
              <w:rPr>
                <w:b/>
                <w:sz w:val="26"/>
                <w:szCs w:val="26"/>
                <w:lang w:val="en-US"/>
              </w:rPr>
              <w:t>19</w:t>
            </w:r>
            <w:r w:rsidR="00DC228C">
              <w:rPr>
                <w:b/>
                <w:sz w:val="26"/>
                <w:szCs w:val="26"/>
              </w:rPr>
              <w:t>.</w:t>
            </w:r>
            <w:r w:rsidR="00DC228C">
              <w:rPr>
                <w:b/>
                <w:sz w:val="26"/>
                <w:szCs w:val="26"/>
                <w:lang w:val="en-US"/>
              </w:rPr>
              <w:t>04.202</w:t>
            </w:r>
            <w:r w:rsidRPr="00BC4139">
              <w:rPr>
                <w:b/>
                <w:sz w:val="26"/>
                <w:szCs w:val="26"/>
              </w:rPr>
              <w:t>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DC228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2F5F72">
              <w:rPr>
                <w:b/>
                <w:sz w:val="26"/>
                <w:szCs w:val="26"/>
              </w:rPr>
              <w:t>2</w:t>
            </w:r>
            <w:r w:rsidR="00DC228C">
              <w:rPr>
                <w:b/>
                <w:sz w:val="26"/>
                <w:szCs w:val="26"/>
              </w:rPr>
              <w:t>3.04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EB4B4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EB4B4A">
              <w:rPr>
                <w:rFonts w:eastAsia="Times New Roman"/>
                <w:sz w:val="26"/>
                <w:szCs w:val="26"/>
              </w:rPr>
              <w:t xml:space="preserve">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DC228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DC228C">
              <w:rPr>
                <w:b/>
                <w:sz w:val="26"/>
                <w:szCs w:val="26"/>
              </w:rPr>
              <w:t>25</w:t>
            </w:r>
            <w:r w:rsidR="00EE60A9">
              <w:rPr>
                <w:b/>
                <w:sz w:val="26"/>
                <w:szCs w:val="26"/>
              </w:rPr>
              <w:t>.0</w:t>
            </w:r>
            <w:r w:rsidR="00DC228C">
              <w:rPr>
                <w:b/>
                <w:sz w:val="26"/>
                <w:szCs w:val="26"/>
              </w:rPr>
              <w:t>4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757056">
            <w:pPr>
              <w:pStyle w:val="affd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FF4448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C228C" w:rsidRPr="00DC228C">
              <w:rPr>
                <w:b/>
                <w:sz w:val="26"/>
                <w:szCs w:val="26"/>
              </w:rPr>
              <w:t>1</w:t>
            </w:r>
            <w:r w:rsidR="00FF4448">
              <w:rPr>
                <w:b/>
                <w:sz w:val="26"/>
                <w:szCs w:val="26"/>
              </w:rPr>
              <w:t>3</w:t>
            </w:r>
            <w:r w:rsidR="00DC228C" w:rsidRPr="00DC228C">
              <w:rPr>
                <w:b/>
                <w:sz w:val="26"/>
                <w:szCs w:val="26"/>
              </w:rPr>
              <w:t>.03.2024</w:t>
            </w:r>
            <w:r w:rsidRPr="00DC228C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C228C" w:rsidRPr="00DC228C">
              <w:rPr>
                <w:b/>
                <w:sz w:val="26"/>
                <w:szCs w:val="26"/>
              </w:rPr>
              <w:t>19.04</w:t>
            </w:r>
            <w:r w:rsidRPr="00DC228C">
              <w:rPr>
                <w:b/>
                <w:sz w:val="26"/>
                <w:szCs w:val="26"/>
              </w:rPr>
              <w:t>.202</w:t>
            </w:r>
            <w:r w:rsidR="00147625" w:rsidRPr="00DC228C">
              <w:rPr>
                <w:b/>
                <w:sz w:val="26"/>
                <w:szCs w:val="26"/>
              </w:rPr>
              <w:t>4</w:t>
            </w:r>
            <w:r w:rsidRPr="00DC228C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071DBA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2F5F72">
      <w:pPr>
        <w:pStyle w:val="affd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2F5F72">
      <w:pPr>
        <w:numPr>
          <w:ilvl w:val="2"/>
          <w:numId w:val="10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P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«Мира, 41», расположенный по адресу: Красноярский край, г. Зеленогорск, ул. Мира, 41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678"/>
      </w:tblGrid>
      <w:tr w:rsidR="00496E5D" w:rsidRPr="00496E5D" w:rsidTr="00496E5D">
        <w:trPr>
          <w:trHeight w:val="161"/>
        </w:trPr>
        <w:tc>
          <w:tcPr>
            <w:tcW w:w="9923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496E5D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496E5D" w:rsidRPr="00496E5D" w:rsidTr="00496E5D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E5D" w:rsidRPr="00496E5D" w:rsidRDefault="00496E5D" w:rsidP="00A0377E">
            <w:pPr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</w:t>
            </w:r>
            <w:r w:rsidRPr="00496E5D">
              <w:rPr>
                <w:sz w:val="26"/>
                <w:szCs w:val="26"/>
                <w:lang w:val="en-US"/>
              </w:rPr>
              <w:t>1</w:t>
            </w:r>
            <w:r w:rsidRPr="00496E5D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96E5D" w:rsidRPr="00496E5D" w:rsidRDefault="00496E5D" w:rsidP="00A0377E">
            <w:pPr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496E5D">
              <w:rPr>
                <w:kern w:val="24"/>
                <w:sz w:val="26"/>
                <w:szCs w:val="26"/>
              </w:rPr>
              <w:t xml:space="preserve">Красноярский край, г. Зеленогорск, ул. Мира, 41 (свидетельство о </w:t>
            </w:r>
            <w:r w:rsidRPr="00496E5D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496E5D">
              <w:rPr>
                <w:kern w:val="24"/>
                <w:sz w:val="26"/>
                <w:szCs w:val="26"/>
              </w:rPr>
              <w:t xml:space="preserve"> серии 24 ЕИ № 276638 от 27.08.2009).</w:t>
            </w:r>
          </w:p>
        </w:tc>
      </w:tr>
      <w:tr w:rsidR="00496E5D" w:rsidRPr="00496E5D" w:rsidTr="00496E5D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E5D" w:rsidRPr="00496E5D" w:rsidRDefault="00496E5D" w:rsidP="00A0377E">
            <w:pPr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96E5D" w:rsidRPr="00496E5D" w:rsidRDefault="00496E5D" w:rsidP="00A0377E">
            <w:pPr>
              <w:rPr>
                <w:color w:val="FF0000"/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 xml:space="preserve">Нежилое здание; назначение: нежилое; 2-этажный, общая площадь 622,4 кв.м., лит.Б, год постройки: 1961, материал стен: кирпич, адрес: </w:t>
            </w:r>
            <w:r w:rsidRPr="00496E5D">
              <w:rPr>
                <w:kern w:val="24"/>
                <w:sz w:val="26"/>
                <w:szCs w:val="26"/>
              </w:rPr>
              <w:t xml:space="preserve">Красноярский край, г. Зеленогорск, ул. Мира, д. 41 (свидетельство о </w:t>
            </w:r>
            <w:r w:rsidRPr="00496E5D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496E5D">
              <w:rPr>
                <w:kern w:val="24"/>
                <w:sz w:val="26"/>
                <w:szCs w:val="26"/>
              </w:rPr>
              <w:t xml:space="preserve"> серии 24 ЕК № 663010 от 09.08.2012).</w:t>
            </w:r>
          </w:p>
        </w:tc>
      </w:tr>
      <w:tr w:rsidR="00496E5D" w:rsidRPr="00496E5D" w:rsidTr="00496E5D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E5D" w:rsidRPr="00496E5D" w:rsidRDefault="00496E5D" w:rsidP="00A0377E">
            <w:pPr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1.3.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96E5D" w:rsidRPr="00496E5D" w:rsidRDefault="00496E5D" w:rsidP="00A0377E">
            <w:pPr>
              <w:rPr>
                <w:color w:val="FF0000"/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 xml:space="preserve">Здание мастерской; назначение: нежилое; 1-этажный: общая площадь 45,3 кв.м., лит.В, год постройки: 1962, материал стен: кирпич, адрес: </w:t>
            </w:r>
            <w:r w:rsidRPr="00496E5D">
              <w:rPr>
                <w:kern w:val="24"/>
                <w:sz w:val="26"/>
                <w:szCs w:val="26"/>
              </w:rPr>
              <w:t xml:space="preserve">Красноярский край, г. Зеленогорск, ул. Мира, д. 41/1 (свидетельство о </w:t>
            </w:r>
            <w:r w:rsidRPr="00496E5D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496E5D">
              <w:rPr>
                <w:kern w:val="24"/>
                <w:sz w:val="26"/>
                <w:szCs w:val="26"/>
              </w:rPr>
              <w:t xml:space="preserve"> серии 24 ЕК № 077694 от 16.11.2011).</w:t>
            </w:r>
          </w:p>
        </w:tc>
      </w:tr>
      <w:tr w:rsidR="00496E5D" w:rsidRPr="00496E5D" w:rsidTr="00496E5D">
        <w:trPr>
          <w:trHeight w:val="264"/>
        </w:trPr>
        <w:tc>
          <w:tcPr>
            <w:tcW w:w="9923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6E5D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496E5D" w:rsidRPr="00496E5D" w:rsidTr="00496E5D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>№ п/</w:t>
            </w:r>
            <w:r w:rsidRPr="00496E5D">
              <w:rPr>
                <w:sz w:val="26"/>
                <w:szCs w:val="26"/>
                <w:lang w:eastAsia="en-US"/>
              </w:rPr>
              <w:lastRenderedPageBreak/>
              <w:t>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>Инвентарный номер(ОЗОС)/</w:t>
            </w:r>
          </w:p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lastRenderedPageBreak/>
              <w:t>код ОЗМ</w:t>
            </w:r>
          </w:p>
        </w:tc>
        <w:tc>
          <w:tcPr>
            <w:tcW w:w="4678" w:type="dxa"/>
            <w:vAlign w:val="center"/>
          </w:tcPr>
          <w:p w:rsidR="00496E5D" w:rsidRPr="00496E5D" w:rsidRDefault="00496E5D" w:rsidP="00A0377E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lastRenderedPageBreak/>
              <w:t>Технические характеристики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Теплосчетчик ТЭМ-104 нежилого здания, Мира, 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 Блок питания БП04Б-Д2-х- 1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2. Датчик давления ПД-Р 1.6-0.5 - 2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3. Кабель интерфейса RS-232 арт.№ ТМ0402NS-1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4. Комплект монтажных частей Ду15 - 2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5. Теплосчетчик ТЭМ-104 Ду15/15 (ПРПМ) - 1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Телефонная сеть нежилого здания, Мира,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19" 200-парная панель с органайзером кабеля и 4-пар. коннекторами(к-т)S110DB2-200- 5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Аппарат телефонный Panasonic KX-TS-2388 -13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Блок питания для шлюза G650 Avaya 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Источник бесперебойного питания APC Smart-Ups 1500VA RM 2U (SUA1500RMI2U)- 1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Источник бесперебойного питания Eaton Powerware 9130 3000ВА RM 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6. Карта управления и мониторинга APC Network Management Card 2 AP9630 - 1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7. Мультиплексор оптический 1Е1 Ethernet тип RCMS2802-30FE-BL-SS13 - 2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8. Плата аналоговых абонентских портов кат.№ 70046352  Avaya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9. Плата цифровых абонентских портов CP TN2224 CP-NON GSA 700463516 Avaya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10. Сервер связи S8400 B Аvaya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11. Телефон AVAYA2420  цифровой - 10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12. Телефон Siemens 5005 - 30 шт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13. Шасси RC001-1AC на 1слот, без управления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14. Шкаф 42U C923-42U-М-1000 - 2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15. Шлюз для расширения телефонной станции AVAYA тип G650 -1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Локальная вычислительная сеть нежилого здания, </w:t>
            </w:r>
            <w:r w:rsidRPr="00496E5D">
              <w:rPr>
                <w:color w:val="000000"/>
                <w:sz w:val="26"/>
                <w:szCs w:val="26"/>
              </w:rPr>
              <w:lastRenderedPageBreak/>
              <w:t xml:space="preserve">Мира, 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lastRenderedPageBreak/>
              <w:t>9070371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Блок электрических розеток TLK-RS08MF1-BK-2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496E5D">
              <w:rPr>
                <w:color w:val="000000"/>
                <w:sz w:val="26"/>
                <w:szCs w:val="26"/>
                <w:lang w:val="en-US"/>
              </w:rPr>
              <w:t xml:space="preserve">2. </w:t>
            </w:r>
            <w:r w:rsidRPr="00496E5D">
              <w:rPr>
                <w:color w:val="000000"/>
                <w:sz w:val="26"/>
                <w:szCs w:val="26"/>
              </w:rPr>
              <w:t>Коммутатор</w:t>
            </w:r>
            <w:r w:rsidRPr="00496E5D">
              <w:rPr>
                <w:color w:val="000000"/>
                <w:sz w:val="26"/>
                <w:szCs w:val="26"/>
                <w:lang w:val="en-US"/>
              </w:rPr>
              <w:t xml:space="preserve"> Cisco WS-C2960-48TT-L </w:t>
            </w:r>
            <w:r w:rsidRPr="00496E5D">
              <w:rPr>
                <w:color w:val="000000"/>
                <w:sz w:val="26"/>
                <w:szCs w:val="26"/>
                <w:lang w:val="en-US"/>
              </w:rPr>
              <w:lastRenderedPageBreak/>
              <w:t>10/100 + 2 1000</w:t>
            </w:r>
            <w:r w:rsidRPr="00496E5D">
              <w:rPr>
                <w:color w:val="000000"/>
                <w:sz w:val="26"/>
                <w:szCs w:val="26"/>
              </w:rPr>
              <w:t>ВТ</w:t>
            </w:r>
            <w:r w:rsidRPr="00496E5D">
              <w:rPr>
                <w:color w:val="000000"/>
                <w:sz w:val="26"/>
                <w:szCs w:val="26"/>
                <w:lang w:val="en-US"/>
              </w:rPr>
              <w:t xml:space="preserve"> LAN Base Image - 1 </w:t>
            </w:r>
            <w:r w:rsidRPr="00496E5D">
              <w:rPr>
                <w:color w:val="000000"/>
                <w:sz w:val="26"/>
                <w:szCs w:val="26"/>
              </w:rPr>
              <w:t>шт</w:t>
            </w:r>
            <w:r w:rsidRPr="00496E5D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Коммутатор D-Link DES-1026G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Комплект крепежный CN 711-30 - 2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Органайзер кабельный 1U OR-711-08 - 4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6. Плата аналоговых абонентских портов кат.№ 70046352  Avaya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7. Полка вентиляторная SB 711-15-04 (4V-1T)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8. Полка для 923 шкафа  SH 711-03-01 - 2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9. Точка доступа D-Link DWL-3200AP 108G, 802.11g -1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Пожарная сигнализация нежилого здания, Мира, 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Аккумулятор АКБ7-12(7А/ч. 12В)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Извещатель ИПР-3СУ -4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Извещатель охранный магнитоконтактный ИО-102-26 - 9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Извещатель пожарный дымовой (ИП-212-3су) ДИП-3СУ- 47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Объектовый приемно-контрольный прибор ВЭРС-ПК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6. Оповещатель световой "МАЯК-12-С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7. Устройство монтажное КМЧ-6 для ИП-212-87 - 47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Охранная сигнализация нежилого здания, Мира, 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Извещатель охранный магнитоконтактный ИО-102-16/2- 141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Извещатель разбития стекла ИО-329-3 "Арфа"- 60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Извещатель Фотон-16 артикул ИО409-30 охранный инфракрасный - 25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Прибор приемо-контрольный "Сигнал-20" на 20 шлейфов - 2 шт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Приточная вентиляция нежилого здания, Мира, 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Датчик температуры канальный TG-К330 -1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Пульт управления RCU-30 -1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Система автоматики СА-01 к установке KLG025 (L-2500м3/ч) (система П-1; П-2)- всего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lastRenderedPageBreak/>
              <w:t>4. Установка приточная Компакт-1109М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E11C88" w:rsidRPr="00E11C88" w:rsidRDefault="00E11C88" w:rsidP="00E11C88">
      <w:pPr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lastRenderedPageBreak/>
        <w:t>Имущество продается одним лотом.</w:t>
      </w:r>
    </w:p>
    <w:p w:rsidR="00496E5D" w:rsidRPr="00496E5D" w:rsidRDefault="00496E5D" w:rsidP="00496E5D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496E5D">
        <w:rPr>
          <w:sz w:val="26"/>
          <w:szCs w:val="26"/>
        </w:rPr>
        <w:t xml:space="preserve">Обременения: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</w:p>
    <w:p w:rsidR="00811873" w:rsidRDefault="00496E5D" w:rsidP="00496E5D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496E5D">
        <w:rPr>
          <w:sz w:val="26"/>
          <w:szCs w:val="26"/>
        </w:rPr>
        <w:t>Сведения об ограничениях права на объект недвижимости № 1.1.,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кВ от здания ТП-161 до здания РП-2. инв.№ 04:537:002:018036850" от 16.10.2016 № б/н выдан: ИП Дехнич Виктор Михайлович.</w:t>
      </w:r>
    </w:p>
    <w:p w:rsidR="00496E5D" w:rsidRPr="00E11C88" w:rsidRDefault="00496E5D" w:rsidP="00496E5D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811873">
      <w:pPr>
        <w:pStyle w:val="affd"/>
        <w:widowControl w:val="0"/>
        <w:numPr>
          <w:ilvl w:val="1"/>
          <w:numId w:val="10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811873">
      <w:pPr>
        <w:pStyle w:val="affd"/>
        <w:widowControl w:val="0"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811873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D205E6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 xml:space="preserve"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</w:t>
      </w:r>
      <w:r w:rsidRPr="00AB0AF0">
        <w:rPr>
          <w:rFonts w:eastAsia="BatangChe"/>
          <w:sz w:val="26"/>
          <w:szCs w:val="26"/>
        </w:rPr>
        <w:lastRenderedPageBreak/>
        <w:t>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E11C88">
      <w:pPr>
        <w:pStyle w:val="1"/>
        <w:keepNext w:val="0"/>
        <w:keepLines w:val="0"/>
        <w:widowControl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440C92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 xml:space="preserve">Сборе </w:t>
      </w:r>
      <w:r w:rsidR="007320A3" w:rsidRPr="00AB0AF0">
        <w:rPr>
          <w:sz w:val="26"/>
          <w:szCs w:val="26"/>
        </w:rPr>
        <w:lastRenderedPageBreak/>
        <w:t>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</w:t>
      </w:r>
      <w:r w:rsidRPr="00AB0AF0">
        <w:rPr>
          <w:rFonts w:ascii="Times New Roman" w:hAnsi="Times New Roman"/>
          <w:sz w:val="26"/>
          <w:szCs w:val="26"/>
        </w:rPr>
        <w:lastRenderedPageBreak/>
        <w:t>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9236A">
      <w:pPr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в отношении которых принято решение об уточнении заявок на участие с указанием оснований </w:t>
      </w:r>
      <w:r w:rsidR="0080520C" w:rsidRPr="00AB0AF0">
        <w:rPr>
          <w:rFonts w:ascii="Times New Roman" w:hAnsi="Times New Roman" w:cs="Times New Roman"/>
          <w:sz w:val="26"/>
          <w:szCs w:val="26"/>
        </w:rPr>
        <w:lastRenderedPageBreak/>
        <w:t>необходимости такого уточнения и срока и способа предоставления уточняющей информации;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9236A">
      <w:pPr>
        <w:pStyle w:val="ConsPlusNormal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lastRenderedPageBreak/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9236A">
      <w:pPr>
        <w:pStyle w:val="1"/>
        <w:keepNext w:val="0"/>
        <w:keepLines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A0377E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lastRenderedPageBreak/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496E5D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>имущественного комплекса «Мира, 41», расположенного по адресу: Красноярский край, г. Зеленогорск, ул. Мира, 41</w:t>
      </w:r>
      <w:r w:rsidR="0080216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DD7A6B" w:rsidRPr="00496E5D">
        <w:rPr>
          <w:rStyle w:val="afff6"/>
          <w:b/>
          <w:color w:val="auto"/>
          <w:sz w:val="24"/>
          <w:szCs w:val="24"/>
        </w:rPr>
        <w:t>имущественного комплекса «Мира, 41», расположенного по адресу: Красноярский край, г. Зеленогорск, ул. Мира, 41</w:t>
      </w:r>
      <w:r w:rsidR="00DD7A6B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, 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0E0895">
      <w:pPr>
        <w:pStyle w:val="120"/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</w:t>
      </w:r>
      <w:r w:rsidRPr="000E0895">
        <w:rPr>
          <w:sz w:val="24"/>
          <w:szCs w:val="24"/>
        </w:rPr>
        <w:lastRenderedPageBreak/>
        <w:t xml:space="preserve">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496E5D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>имущественного комплекса «Мира, 41», расположенного по адресу: Красноярский край, г. Зеленогорск, ул. Мира, 41</w:t>
      </w:r>
      <w:r w:rsidR="000E0895" w:rsidRPr="000E0895">
        <w:rPr>
          <w:rStyle w:val="afff6"/>
          <w:color w:val="auto"/>
          <w:sz w:val="24"/>
          <w:szCs w:val="24"/>
        </w:rPr>
        <w:t xml:space="preserve">,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7E" w:rsidRDefault="00A0377E">
      <w:r>
        <w:separator/>
      </w:r>
    </w:p>
    <w:p w:rsidR="00A0377E" w:rsidRDefault="00A0377E"/>
  </w:endnote>
  <w:endnote w:type="continuationSeparator" w:id="0">
    <w:p w:rsidR="00A0377E" w:rsidRDefault="00A0377E">
      <w:r>
        <w:continuationSeparator/>
      </w:r>
    </w:p>
    <w:p w:rsidR="00A0377E" w:rsidRDefault="00A0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7E" w:rsidRDefault="00A0377E">
      <w:r>
        <w:separator/>
      </w:r>
    </w:p>
    <w:p w:rsidR="00A0377E" w:rsidRDefault="00A0377E"/>
  </w:footnote>
  <w:footnote w:type="continuationSeparator" w:id="0">
    <w:p w:rsidR="00A0377E" w:rsidRDefault="00A0377E">
      <w:r>
        <w:continuationSeparator/>
      </w:r>
    </w:p>
    <w:p w:rsidR="00A0377E" w:rsidRDefault="00A03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7E" w:rsidRDefault="00A0377E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5F7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7E" w:rsidRDefault="00A0377E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17C69D7"/>
    <w:multiLevelType w:val="hybridMultilevel"/>
    <w:tmpl w:val="E4E244D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1FA77027"/>
    <w:multiLevelType w:val="hybridMultilevel"/>
    <w:tmpl w:val="06E86B44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645B11"/>
    <w:multiLevelType w:val="hybridMultilevel"/>
    <w:tmpl w:val="D5F807DA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454D5"/>
    <w:multiLevelType w:val="hybridMultilevel"/>
    <w:tmpl w:val="3328F16E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24087CB5"/>
    <w:multiLevelType w:val="hybridMultilevel"/>
    <w:tmpl w:val="2362B9AC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269A1454"/>
    <w:multiLevelType w:val="hybridMultilevel"/>
    <w:tmpl w:val="FEFEEFC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 w15:restartNumberingAfterBreak="0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1D55CC"/>
    <w:multiLevelType w:val="multilevel"/>
    <w:tmpl w:val="7C0653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03E4D"/>
    <w:multiLevelType w:val="hybridMultilevel"/>
    <w:tmpl w:val="9DBCA1AA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E57"/>
    <w:multiLevelType w:val="hybridMultilevel"/>
    <w:tmpl w:val="6512F60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A6E"/>
    <w:multiLevelType w:val="multilevel"/>
    <w:tmpl w:val="022A3D0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227921"/>
    <w:multiLevelType w:val="hybridMultilevel"/>
    <w:tmpl w:val="98265CA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65B5"/>
    <w:multiLevelType w:val="hybridMultilevel"/>
    <w:tmpl w:val="4BEE3F7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522137"/>
    <w:multiLevelType w:val="multilevel"/>
    <w:tmpl w:val="F23454BA"/>
    <w:lvl w:ilvl="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D5E38"/>
    <w:multiLevelType w:val="hybridMultilevel"/>
    <w:tmpl w:val="BD8C237C"/>
    <w:lvl w:ilvl="0" w:tplc="971CAF6C">
      <w:start w:val="1"/>
      <w:numFmt w:val="russianLower"/>
      <w:lvlText w:val="%1)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44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B74BAC"/>
    <w:multiLevelType w:val="multilevel"/>
    <w:tmpl w:val="92926636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36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4"/>
  </w:num>
  <w:num w:numId="23">
    <w:abstractNumId w:val="26"/>
  </w:num>
  <w:num w:numId="24">
    <w:abstractNumId w:val="34"/>
  </w:num>
  <w:num w:numId="25">
    <w:abstractNumId w:val="32"/>
  </w:num>
  <w:num w:numId="26">
    <w:abstractNumId w:val="10"/>
  </w:num>
  <w:num w:numId="27">
    <w:abstractNumId w:val="28"/>
  </w:num>
  <w:num w:numId="28">
    <w:abstractNumId w:val="21"/>
    <w:lvlOverride w:ilvl="0">
      <w:startOverride w:val="6"/>
    </w:lvlOverride>
    <w:lvlOverride w:ilvl="1">
      <w:startOverride w:val="2"/>
    </w:lvlOverride>
  </w:num>
  <w:num w:numId="29">
    <w:abstractNumId w:val="22"/>
  </w:num>
  <w:num w:numId="30">
    <w:abstractNumId w:val="4"/>
  </w:num>
  <w:num w:numId="31">
    <w:abstractNumId w:val="29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39"/>
  </w:num>
  <w:num w:numId="37">
    <w:abstractNumId w:val="31"/>
  </w:num>
  <w:num w:numId="38">
    <w:abstractNumId w:val="40"/>
  </w:num>
  <w:num w:numId="39">
    <w:abstractNumId w:val="45"/>
  </w:num>
  <w:num w:numId="40">
    <w:abstractNumId w:val="21"/>
  </w:num>
  <w:num w:numId="41">
    <w:abstractNumId w:val="42"/>
  </w:num>
  <w:num w:numId="42">
    <w:abstractNumId w:val="41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25"/>
  </w:num>
  <w:num w:numId="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5F7D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77E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28C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D7A6B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4B4A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48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2E1AA11"/>
  <w15:docId w15:val="{0CABC4D0-CB6F-4BE4-9A1C-2721E299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8EB263-E078-474E-8DE8-C42FD72A9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573F2-7B0C-41EB-B371-16929D535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AE9516-F72B-4E8F-B8FA-9AF065F1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36060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2024-03-13T03:37:00Z</dcterms:created>
  <dcterms:modified xsi:type="dcterms:W3CDTF">2024-03-13T03:37:00Z</dcterms:modified>
</cp:coreProperties>
</file>