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30BDC" w:rsidRDefault="0003581E" w:rsidP="00430BDC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5B18E7">
        <w:rPr>
          <w:rFonts w:eastAsia="Times New Roman"/>
          <w:b/>
          <w:sz w:val="24"/>
          <w:szCs w:val="24"/>
          <w:lang w:eastAsia="ru-RU"/>
        </w:rPr>
        <w:t xml:space="preserve">здание </w:t>
      </w:r>
      <w:proofErr w:type="spellStart"/>
      <w:r w:rsidR="00855446">
        <w:rPr>
          <w:rFonts w:eastAsia="Times New Roman"/>
          <w:b/>
          <w:sz w:val="24"/>
          <w:szCs w:val="24"/>
          <w:lang w:eastAsia="ru-RU"/>
        </w:rPr>
        <w:t>газификационной</w:t>
      </w:r>
      <w:proofErr w:type="spellEnd"/>
      <w:r w:rsidR="00855446">
        <w:rPr>
          <w:rFonts w:eastAsia="Times New Roman"/>
          <w:b/>
          <w:sz w:val="24"/>
          <w:szCs w:val="24"/>
          <w:lang w:eastAsia="ru-RU"/>
        </w:rPr>
        <w:t xml:space="preserve"> наполнительно-распределительной станции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>, расположенн</w:t>
      </w:r>
      <w:r w:rsidR="005B18E7">
        <w:rPr>
          <w:rFonts w:eastAsia="Times New Roman"/>
          <w:b/>
          <w:sz w:val="24"/>
          <w:szCs w:val="24"/>
          <w:lang w:eastAsia="ru-RU"/>
        </w:rPr>
        <w:t>ое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 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proofErr w:type="gramStart"/>
      <w:r w:rsidR="005B18E7">
        <w:rPr>
          <w:rFonts w:eastAsia="Times New Roman"/>
          <w:b/>
          <w:sz w:val="24"/>
          <w:szCs w:val="24"/>
          <w:lang w:eastAsia="ru-RU"/>
        </w:rPr>
        <w:t>Индустриальная</w:t>
      </w:r>
      <w:proofErr w:type="gramEnd"/>
      <w:r w:rsidR="005B18E7">
        <w:rPr>
          <w:rFonts w:eastAsia="Times New Roman"/>
          <w:b/>
          <w:sz w:val="24"/>
          <w:szCs w:val="24"/>
          <w:lang w:eastAsia="ru-RU"/>
        </w:rPr>
        <w:t>, 10/</w:t>
      </w:r>
      <w:r w:rsidR="00855446">
        <w:rPr>
          <w:rFonts w:eastAsia="Times New Roman"/>
          <w:b/>
          <w:sz w:val="24"/>
          <w:szCs w:val="24"/>
          <w:lang w:eastAsia="ru-RU"/>
        </w:rPr>
        <w:t>3</w:t>
      </w:r>
      <w:r w:rsidR="004B4725">
        <w:rPr>
          <w:rFonts w:eastAsia="Times New Roman"/>
          <w:b/>
          <w:sz w:val="24"/>
          <w:szCs w:val="24"/>
          <w:lang w:eastAsia="ru-RU"/>
        </w:rPr>
        <w:t xml:space="preserve"> и объекты движимого иму</w:t>
      </w:r>
      <w:r w:rsidR="00855446">
        <w:rPr>
          <w:rFonts w:eastAsia="Times New Roman"/>
          <w:b/>
          <w:sz w:val="24"/>
          <w:szCs w:val="24"/>
          <w:lang w:eastAsia="ru-RU"/>
        </w:rPr>
        <w:t>щества (неотъемлемые части), относящиеся к зданию</w:t>
      </w:r>
      <w:r w:rsidR="008F481E" w:rsidRPr="008F481E">
        <w:rPr>
          <w:rFonts w:eastAsia="Times New Roman"/>
          <w:b/>
          <w:sz w:val="24"/>
          <w:szCs w:val="24"/>
          <w:lang w:eastAsia="ru-RU"/>
        </w:rPr>
        <w:t>:</w:t>
      </w:r>
    </w:p>
    <w:p w:rsidR="008F481E" w:rsidRPr="008F481E" w:rsidRDefault="008F481E" w:rsidP="00430BDC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392"/>
        <w:gridCol w:w="156"/>
        <w:gridCol w:w="1828"/>
        <w:gridCol w:w="709"/>
        <w:gridCol w:w="567"/>
        <w:gridCol w:w="1418"/>
        <w:gridCol w:w="425"/>
        <w:gridCol w:w="709"/>
        <w:gridCol w:w="425"/>
        <w:gridCol w:w="1134"/>
        <w:gridCol w:w="425"/>
        <w:gridCol w:w="709"/>
        <w:gridCol w:w="1135"/>
      </w:tblGrid>
      <w:tr w:rsidR="000D404C" w:rsidRPr="00C421F8" w:rsidTr="00525BF6">
        <w:trPr>
          <w:cantSplit/>
          <w:trHeight w:val="2819"/>
        </w:trPr>
        <w:tc>
          <w:tcPr>
            <w:tcW w:w="548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82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D404C" w:rsidRPr="00C421F8" w:rsidRDefault="000D404C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475DDA">
              <w:rPr>
                <w:b/>
              </w:rPr>
              <w:t>,</w:t>
            </w:r>
            <w:r w:rsidR="002A6EDA">
              <w:rPr>
                <w:b/>
              </w:rPr>
              <w:t xml:space="preserve"> </w:t>
            </w:r>
            <w:r w:rsidR="00475DDA">
              <w:rPr>
                <w:b/>
              </w:rPr>
              <w:t>б</w:t>
            </w:r>
            <w:r>
              <w:rPr>
                <w:b/>
              </w:rPr>
              <w:t>ез</w:t>
            </w:r>
            <w:r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475DDA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C421F8">
              <w:rPr>
                <w:b/>
              </w:rPr>
              <w:t xml:space="preserve"> НДС</w:t>
            </w:r>
          </w:p>
        </w:tc>
      </w:tr>
      <w:tr w:rsidR="006B36C1" w:rsidRPr="00C421F8" w:rsidTr="00FB3A5F">
        <w:tc>
          <w:tcPr>
            <w:tcW w:w="10032" w:type="dxa"/>
            <w:gridSpan w:val="13"/>
          </w:tcPr>
          <w:p w:rsidR="006B36C1" w:rsidRPr="006B36C1" w:rsidRDefault="006B36C1" w:rsidP="008421C0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  <w:r w:rsidR="00525BF6">
              <w:rPr>
                <w:b/>
              </w:rPr>
              <w:t>:</w:t>
            </w:r>
          </w:p>
        </w:tc>
      </w:tr>
      <w:tr w:rsidR="000D404C" w:rsidRPr="00C421F8" w:rsidTr="00773F33">
        <w:trPr>
          <w:cantSplit/>
          <w:trHeight w:val="1134"/>
        </w:trPr>
        <w:tc>
          <w:tcPr>
            <w:tcW w:w="392" w:type="dxa"/>
          </w:tcPr>
          <w:p w:rsidR="000D404C" w:rsidRPr="00C421F8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 w:rsidRPr="00C421F8">
              <w:t>1.</w:t>
            </w:r>
          </w:p>
        </w:tc>
        <w:tc>
          <w:tcPr>
            <w:tcW w:w="1984" w:type="dxa"/>
            <w:gridSpan w:val="2"/>
          </w:tcPr>
          <w:p w:rsidR="000D404C" w:rsidRPr="003B535D" w:rsidRDefault="000D404C" w:rsidP="005B18E7">
            <w:pPr>
              <w:pStyle w:val="a4"/>
              <w:tabs>
                <w:tab w:val="left" w:pos="993"/>
              </w:tabs>
              <w:ind w:left="0"/>
            </w:pPr>
            <w:r w:rsidRPr="003B535D">
              <w:t xml:space="preserve">Здание </w:t>
            </w:r>
            <w:proofErr w:type="spellStart"/>
            <w:r w:rsidR="00855446" w:rsidRPr="00855446">
              <w:t>газификационной</w:t>
            </w:r>
            <w:proofErr w:type="spellEnd"/>
            <w:r w:rsidR="00855446" w:rsidRPr="00855446">
              <w:t xml:space="preserve"> наполнительно-распределительной станции</w:t>
            </w:r>
          </w:p>
        </w:tc>
        <w:tc>
          <w:tcPr>
            <w:tcW w:w="709" w:type="dxa"/>
            <w:vAlign w:val="center"/>
          </w:tcPr>
          <w:p w:rsidR="000D404C" w:rsidRPr="003B535D" w:rsidRDefault="00855446" w:rsidP="002218B2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266,0</w:t>
            </w:r>
          </w:p>
        </w:tc>
        <w:tc>
          <w:tcPr>
            <w:tcW w:w="567" w:type="dxa"/>
            <w:textDirection w:val="btLr"/>
          </w:tcPr>
          <w:p w:rsidR="000D404C" w:rsidRPr="003B535D" w:rsidRDefault="000D404C" w:rsidP="00525BF6">
            <w:pPr>
              <w:pStyle w:val="a4"/>
              <w:tabs>
                <w:tab w:val="left" w:pos="993"/>
              </w:tabs>
              <w:ind w:left="0"/>
              <w:jc w:val="center"/>
            </w:pPr>
            <w:r w:rsidRPr="003B535D">
              <w:t>нежилое</w:t>
            </w:r>
          </w:p>
        </w:tc>
        <w:tc>
          <w:tcPr>
            <w:tcW w:w="1418" w:type="dxa"/>
          </w:tcPr>
          <w:p w:rsidR="00525BF6" w:rsidRDefault="000D404C" w:rsidP="00FB3A5F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 xml:space="preserve">эл/снабжение отопление </w:t>
            </w:r>
          </w:p>
          <w:p w:rsidR="00525BF6" w:rsidRDefault="00525BF6" w:rsidP="00FB3A5F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водопровод канализация</w:t>
            </w:r>
          </w:p>
          <w:p w:rsidR="000D404C" w:rsidRPr="003B535D" w:rsidRDefault="000D404C" w:rsidP="00525BF6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вентиляция</w:t>
            </w:r>
            <w:r w:rsidR="00EF1095">
              <w:t xml:space="preserve"> </w:t>
            </w:r>
          </w:p>
        </w:tc>
        <w:tc>
          <w:tcPr>
            <w:tcW w:w="425" w:type="dxa"/>
            <w:vAlign w:val="center"/>
          </w:tcPr>
          <w:p w:rsidR="000D404C" w:rsidRPr="003B535D" w:rsidRDefault="000D404C" w:rsidP="00773F33">
            <w:pPr>
              <w:pStyle w:val="a4"/>
              <w:tabs>
                <w:tab w:val="left" w:pos="993"/>
              </w:tabs>
              <w:ind w:left="0"/>
              <w:jc w:val="center"/>
            </w:pPr>
            <w:r w:rsidRPr="003B535D">
              <w:t>1</w:t>
            </w:r>
          </w:p>
        </w:tc>
        <w:tc>
          <w:tcPr>
            <w:tcW w:w="1134" w:type="dxa"/>
            <w:gridSpan w:val="2"/>
          </w:tcPr>
          <w:p w:rsidR="000D404C" w:rsidRPr="003B535D" w:rsidRDefault="000D404C" w:rsidP="006A5DEE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 </w:t>
            </w:r>
            <w:r w:rsidRPr="003B535D">
              <w:t>рабочее</w:t>
            </w:r>
          </w:p>
        </w:tc>
        <w:tc>
          <w:tcPr>
            <w:tcW w:w="1134" w:type="dxa"/>
          </w:tcPr>
          <w:p w:rsidR="000D404C" w:rsidRPr="003B535D" w:rsidRDefault="000D404C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не входят в стоимость арендной платы</w:t>
            </w:r>
          </w:p>
        </w:tc>
        <w:tc>
          <w:tcPr>
            <w:tcW w:w="1134" w:type="dxa"/>
            <w:gridSpan w:val="2"/>
            <w:vAlign w:val="center"/>
          </w:tcPr>
          <w:p w:rsidR="000D404C" w:rsidRPr="002218B2" w:rsidRDefault="00B51D9F" w:rsidP="002218B2">
            <w:pPr>
              <w:pStyle w:val="a4"/>
              <w:tabs>
                <w:tab w:val="left" w:pos="993"/>
              </w:tabs>
              <w:ind w:left="0"/>
            </w:pPr>
            <w:r>
              <w:t>16 066,40</w:t>
            </w:r>
          </w:p>
        </w:tc>
        <w:tc>
          <w:tcPr>
            <w:tcW w:w="1135" w:type="dxa"/>
            <w:vAlign w:val="center"/>
          </w:tcPr>
          <w:p w:rsidR="00773F33" w:rsidRDefault="00773F33" w:rsidP="002218B2">
            <w:pPr>
              <w:pStyle w:val="a4"/>
              <w:tabs>
                <w:tab w:val="left" w:pos="993"/>
              </w:tabs>
              <w:ind w:left="0"/>
            </w:pPr>
          </w:p>
          <w:p w:rsidR="000D404C" w:rsidRPr="003B535D" w:rsidRDefault="00B51D9F" w:rsidP="002218B2">
            <w:pPr>
              <w:pStyle w:val="a4"/>
              <w:tabs>
                <w:tab w:val="left" w:pos="993"/>
              </w:tabs>
              <w:ind w:left="0"/>
            </w:pPr>
            <w:r>
              <w:t>19 279,68</w:t>
            </w:r>
          </w:p>
        </w:tc>
      </w:tr>
      <w:tr w:rsidR="006B36C1" w:rsidRPr="00C421F8" w:rsidTr="008421C0">
        <w:trPr>
          <w:trHeight w:val="287"/>
        </w:trPr>
        <w:tc>
          <w:tcPr>
            <w:tcW w:w="10032" w:type="dxa"/>
            <w:gridSpan w:val="13"/>
            <w:vAlign w:val="center"/>
          </w:tcPr>
          <w:p w:rsidR="006B36C1" w:rsidRPr="006B36C1" w:rsidRDefault="006B36C1" w:rsidP="008421C0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Движимое имущество</w:t>
            </w:r>
            <w:r w:rsidR="00525BF6">
              <w:rPr>
                <w:b/>
              </w:rPr>
              <w:t xml:space="preserve"> (неотъемлемые части):</w:t>
            </w:r>
          </w:p>
        </w:tc>
      </w:tr>
      <w:tr w:rsidR="00525BF6" w:rsidTr="008421C0">
        <w:tc>
          <w:tcPr>
            <w:tcW w:w="3652" w:type="dxa"/>
            <w:gridSpan w:val="5"/>
            <w:vAlign w:val="center"/>
          </w:tcPr>
          <w:p w:rsidR="00525BF6" w:rsidRPr="004B4725" w:rsidRDefault="00525BF6" w:rsidP="008421C0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4B4725">
              <w:rPr>
                <w:b/>
              </w:rPr>
              <w:t>Наименование объекта</w:t>
            </w:r>
          </w:p>
        </w:tc>
        <w:tc>
          <w:tcPr>
            <w:tcW w:w="2552" w:type="dxa"/>
            <w:gridSpan w:val="3"/>
            <w:vAlign w:val="center"/>
          </w:tcPr>
          <w:p w:rsidR="00525BF6" w:rsidRPr="004B4725" w:rsidRDefault="00525BF6" w:rsidP="008421C0">
            <w:pPr>
              <w:jc w:val="center"/>
              <w:rPr>
                <w:b/>
              </w:rPr>
            </w:pPr>
            <w:r w:rsidRPr="004B4725">
              <w:rPr>
                <w:b/>
              </w:rPr>
              <w:t>Техническое состояние</w:t>
            </w:r>
          </w:p>
        </w:tc>
        <w:tc>
          <w:tcPr>
            <w:tcW w:w="1984" w:type="dxa"/>
            <w:gridSpan w:val="3"/>
            <w:vAlign w:val="center"/>
          </w:tcPr>
          <w:p w:rsidR="00525BF6" w:rsidRPr="004B4725" w:rsidRDefault="00525BF6" w:rsidP="008421C0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4B4725">
              <w:rPr>
                <w:b/>
              </w:rPr>
              <w:t>Стоимость аренды в месяц (минимальная), руб., без НДС</w:t>
            </w:r>
          </w:p>
        </w:tc>
        <w:tc>
          <w:tcPr>
            <w:tcW w:w="1844" w:type="dxa"/>
            <w:gridSpan w:val="2"/>
            <w:vAlign w:val="center"/>
          </w:tcPr>
          <w:p w:rsidR="00525BF6" w:rsidRPr="004B4725" w:rsidRDefault="00525BF6" w:rsidP="008421C0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4B4725">
              <w:rPr>
                <w:b/>
              </w:rPr>
              <w:t>Стоимость аренды в месяц (минимальная), руб., с НДС</w:t>
            </w:r>
          </w:p>
        </w:tc>
      </w:tr>
      <w:tr w:rsidR="00127531" w:rsidTr="008421C0">
        <w:trPr>
          <w:trHeight w:val="369"/>
        </w:trPr>
        <w:tc>
          <w:tcPr>
            <w:tcW w:w="3652" w:type="dxa"/>
            <w:gridSpan w:val="5"/>
          </w:tcPr>
          <w:p w:rsidR="00127531" w:rsidRPr="00E12169" w:rsidRDefault="00127531" w:rsidP="00127531">
            <w:pPr>
              <w:spacing w:after="0"/>
            </w:pPr>
            <w:r w:rsidRPr="00E12169">
              <w:t xml:space="preserve">Установка </w:t>
            </w:r>
            <w:proofErr w:type="spellStart"/>
            <w:r w:rsidRPr="00E12169">
              <w:t>газификационная</w:t>
            </w:r>
            <w:proofErr w:type="spellEnd"/>
            <w:r w:rsidRPr="00E12169">
              <w:t xml:space="preserve"> </w:t>
            </w:r>
            <w:r>
              <w:t xml:space="preserve">       </w:t>
            </w:r>
            <w:r w:rsidRPr="00E12169">
              <w:t>г 7.4-0.2512</w:t>
            </w:r>
          </w:p>
        </w:tc>
        <w:tc>
          <w:tcPr>
            <w:tcW w:w="2552" w:type="dxa"/>
            <w:gridSpan w:val="3"/>
          </w:tcPr>
          <w:p w:rsidR="00127531" w:rsidRDefault="00127531" w:rsidP="008421C0">
            <w:pPr>
              <w:spacing w:after="0"/>
            </w:pPr>
            <w:r w:rsidRPr="00F614D5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27531" w:rsidRPr="00B91D09" w:rsidRDefault="00127531" w:rsidP="00127531">
            <w:pPr>
              <w:jc w:val="center"/>
            </w:pPr>
            <w:r w:rsidRPr="00B91D09">
              <w:t>674,63</w:t>
            </w:r>
          </w:p>
        </w:tc>
        <w:tc>
          <w:tcPr>
            <w:tcW w:w="1844" w:type="dxa"/>
            <w:gridSpan w:val="2"/>
          </w:tcPr>
          <w:p w:rsidR="00127531" w:rsidRPr="002E7508" w:rsidRDefault="00127531" w:rsidP="008421C0">
            <w:pPr>
              <w:spacing w:after="0"/>
              <w:jc w:val="center"/>
            </w:pPr>
            <w:r>
              <w:t>809,56</w:t>
            </w:r>
          </w:p>
        </w:tc>
      </w:tr>
      <w:tr w:rsidR="00127531" w:rsidTr="00525BF6">
        <w:tc>
          <w:tcPr>
            <w:tcW w:w="3652" w:type="dxa"/>
            <w:gridSpan w:val="5"/>
          </w:tcPr>
          <w:p w:rsidR="00127531" w:rsidRPr="00E12169" w:rsidRDefault="00127531" w:rsidP="008421C0">
            <w:pPr>
              <w:spacing w:after="0"/>
            </w:pPr>
            <w:r w:rsidRPr="00E12169">
              <w:t>Тепловая сеть кислородной станции ЦПЗ МСУ-20</w:t>
            </w:r>
          </w:p>
        </w:tc>
        <w:tc>
          <w:tcPr>
            <w:tcW w:w="2552" w:type="dxa"/>
            <w:gridSpan w:val="3"/>
          </w:tcPr>
          <w:p w:rsidR="00127531" w:rsidRDefault="00127531" w:rsidP="008421C0">
            <w:pPr>
              <w:spacing w:after="0"/>
            </w:pPr>
            <w:r w:rsidRPr="00F614D5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27531" w:rsidRPr="00B91D09" w:rsidRDefault="00127531" w:rsidP="00127531">
            <w:pPr>
              <w:jc w:val="center"/>
            </w:pPr>
            <w:r w:rsidRPr="00B91D09">
              <w:t>182,34</w:t>
            </w:r>
          </w:p>
        </w:tc>
        <w:tc>
          <w:tcPr>
            <w:tcW w:w="1844" w:type="dxa"/>
            <w:gridSpan w:val="2"/>
          </w:tcPr>
          <w:p w:rsidR="00127531" w:rsidRPr="002E7508" w:rsidRDefault="00127531" w:rsidP="008421C0">
            <w:pPr>
              <w:spacing w:after="0"/>
              <w:jc w:val="center"/>
            </w:pPr>
            <w:r>
              <w:t>218,81</w:t>
            </w:r>
          </w:p>
        </w:tc>
      </w:tr>
      <w:tr w:rsidR="00127531" w:rsidTr="00525BF6">
        <w:tc>
          <w:tcPr>
            <w:tcW w:w="3652" w:type="dxa"/>
            <w:gridSpan w:val="5"/>
          </w:tcPr>
          <w:p w:rsidR="00127531" w:rsidRPr="00E12169" w:rsidRDefault="00127531" w:rsidP="008421C0">
            <w:pPr>
              <w:spacing w:after="0"/>
            </w:pPr>
            <w:r w:rsidRPr="00E12169">
              <w:t>Наружная бытовая канализация от кислородной станции ЦПЗ МСУ-20</w:t>
            </w:r>
          </w:p>
        </w:tc>
        <w:tc>
          <w:tcPr>
            <w:tcW w:w="2552" w:type="dxa"/>
            <w:gridSpan w:val="3"/>
          </w:tcPr>
          <w:p w:rsidR="00127531" w:rsidRDefault="00127531" w:rsidP="008421C0">
            <w:pPr>
              <w:spacing w:after="0"/>
            </w:pPr>
            <w:r w:rsidRPr="00F614D5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27531" w:rsidRPr="00B91D09" w:rsidRDefault="00127531" w:rsidP="00127531">
            <w:pPr>
              <w:jc w:val="center"/>
            </w:pPr>
            <w:r w:rsidRPr="00B91D09">
              <w:t>436,36</w:t>
            </w:r>
          </w:p>
        </w:tc>
        <w:tc>
          <w:tcPr>
            <w:tcW w:w="1844" w:type="dxa"/>
            <w:gridSpan w:val="2"/>
          </w:tcPr>
          <w:p w:rsidR="00127531" w:rsidRPr="002E7508" w:rsidRDefault="00127531" w:rsidP="008421C0">
            <w:pPr>
              <w:spacing w:after="0"/>
              <w:jc w:val="center"/>
            </w:pPr>
            <w:r>
              <w:t>523,63</w:t>
            </w:r>
          </w:p>
        </w:tc>
      </w:tr>
      <w:tr w:rsidR="00127531" w:rsidTr="00525BF6">
        <w:tc>
          <w:tcPr>
            <w:tcW w:w="3652" w:type="dxa"/>
            <w:gridSpan w:val="5"/>
          </w:tcPr>
          <w:p w:rsidR="00127531" w:rsidRPr="00E12169" w:rsidRDefault="00127531" w:rsidP="008421C0">
            <w:pPr>
              <w:spacing w:after="0"/>
            </w:pPr>
            <w:r w:rsidRPr="00E12169">
              <w:t>Внешнее электроснабжение газифицированной кислородной станции</w:t>
            </w:r>
          </w:p>
        </w:tc>
        <w:tc>
          <w:tcPr>
            <w:tcW w:w="2552" w:type="dxa"/>
            <w:gridSpan w:val="3"/>
          </w:tcPr>
          <w:p w:rsidR="00127531" w:rsidRDefault="00127531" w:rsidP="008421C0">
            <w:pPr>
              <w:spacing w:after="0"/>
            </w:pPr>
            <w:r w:rsidRPr="00F614D5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27531" w:rsidRPr="00B91D09" w:rsidRDefault="00127531" w:rsidP="00127531">
            <w:pPr>
              <w:jc w:val="center"/>
            </w:pPr>
            <w:r w:rsidRPr="00B91D09">
              <w:t>67,89</w:t>
            </w:r>
          </w:p>
        </w:tc>
        <w:tc>
          <w:tcPr>
            <w:tcW w:w="1844" w:type="dxa"/>
            <w:gridSpan w:val="2"/>
          </w:tcPr>
          <w:p w:rsidR="00127531" w:rsidRPr="002E7508" w:rsidRDefault="00127531" w:rsidP="008421C0">
            <w:pPr>
              <w:spacing w:after="0"/>
              <w:jc w:val="center"/>
            </w:pPr>
            <w:r>
              <w:t>81,46</w:t>
            </w:r>
          </w:p>
        </w:tc>
      </w:tr>
      <w:tr w:rsidR="00127531" w:rsidTr="00525BF6">
        <w:tc>
          <w:tcPr>
            <w:tcW w:w="3652" w:type="dxa"/>
            <w:gridSpan w:val="5"/>
          </w:tcPr>
          <w:p w:rsidR="00127531" w:rsidRPr="00E12169" w:rsidRDefault="00127531" w:rsidP="008421C0">
            <w:pPr>
              <w:spacing w:after="0"/>
            </w:pPr>
            <w:proofErr w:type="gramStart"/>
            <w:r w:rsidRPr="00E12169">
              <w:t>Наружный</w:t>
            </w:r>
            <w:proofErr w:type="gramEnd"/>
            <w:r w:rsidRPr="00E12169">
              <w:t xml:space="preserve"> </w:t>
            </w:r>
            <w:proofErr w:type="spellStart"/>
            <w:r w:rsidRPr="00E12169">
              <w:t>кислородопровод</w:t>
            </w:r>
            <w:proofErr w:type="spellEnd"/>
            <w:r w:rsidRPr="00E12169">
              <w:t xml:space="preserve"> кислородной станции</w:t>
            </w:r>
          </w:p>
        </w:tc>
        <w:tc>
          <w:tcPr>
            <w:tcW w:w="2552" w:type="dxa"/>
            <w:gridSpan w:val="3"/>
          </w:tcPr>
          <w:p w:rsidR="00127531" w:rsidRDefault="00127531" w:rsidP="008421C0">
            <w:pPr>
              <w:spacing w:after="0"/>
            </w:pPr>
            <w:r w:rsidRPr="00F614D5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27531" w:rsidRPr="00B91D09" w:rsidRDefault="00127531" w:rsidP="00127531">
            <w:pPr>
              <w:jc w:val="center"/>
            </w:pPr>
            <w:r w:rsidRPr="00B91D09">
              <w:t>973,73</w:t>
            </w:r>
          </w:p>
        </w:tc>
        <w:tc>
          <w:tcPr>
            <w:tcW w:w="1844" w:type="dxa"/>
            <w:gridSpan w:val="2"/>
          </w:tcPr>
          <w:p w:rsidR="00127531" w:rsidRPr="002E7508" w:rsidRDefault="00127531" w:rsidP="008421C0">
            <w:pPr>
              <w:spacing w:after="0"/>
              <w:jc w:val="center"/>
            </w:pPr>
            <w:r>
              <w:t>1168,48</w:t>
            </w:r>
          </w:p>
        </w:tc>
      </w:tr>
      <w:tr w:rsidR="00127531" w:rsidTr="00525BF6">
        <w:tc>
          <w:tcPr>
            <w:tcW w:w="3652" w:type="dxa"/>
            <w:gridSpan w:val="5"/>
          </w:tcPr>
          <w:p w:rsidR="00127531" w:rsidRPr="00E12169" w:rsidRDefault="00127531" w:rsidP="008421C0">
            <w:pPr>
              <w:spacing w:after="0"/>
            </w:pPr>
            <w:r w:rsidRPr="00E12169">
              <w:t>Насос сжиженных газов 2НСГ 0.0890/25-2</w:t>
            </w:r>
          </w:p>
        </w:tc>
        <w:tc>
          <w:tcPr>
            <w:tcW w:w="2552" w:type="dxa"/>
            <w:gridSpan w:val="3"/>
          </w:tcPr>
          <w:p w:rsidR="00127531" w:rsidRDefault="00127531" w:rsidP="008421C0">
            <w:pPr>
              <w:spacing w:after="0"/>
            </w:pPr>
            <w:r w:rsidRPr="00CC7280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27531" w:rsidRPr="00B91D09" w:rsidRDefault="00127531" w:rsidP="00127531">
            <w:pPr>
              <w:jc w:val="center"/>
            </w:pPr>
            <w:r w:rsidRPr="00B91D09">
              <w:t>1 837,56</w:t>
            </w:r>
          </w:p>
        </w:tc>
        <w:tc>
          <w:tcPr>
            <w:tcW w:w="1844" w:type="dxa"/>
            <w:gridSpan w:val="2"/>
          </w:tcPr>
          <w:p w:rsidR="00127531" w:rsidRPr="002E7508" w:rsidRDefault="00127531" w:rsidP="008421C0">
            <w:pPr>
              <w:spacing w:after="0"/>
              <w:jc w:val="center"/>
            </w:pPr>
            <w:r>
              <w:t>2205,07</w:t>
            </w:r>
          </w:p>
        </w:tc>
      </w:tr>
      <w:tr w:rsidR="00127531" w:rsidTr="00525BF6">
        <w:tc>
          <w:tcPr>
            <w:tcW w:w="3652" w:type="dxa"/>
            <w:gridSpan w:val="5"/>
          </w:tcPr>
          <w:p w:rsidR="00127531" w:rsidRPr="00E12169" w:rsidRDefault="00127531" w:rsidP="008421C0">
            <w:pPr>
              <w:spacing w:after="0"/>
            </w:pPr>
            <w:r w:rsidRPr="00E12169">
              <w:t>Газификатор ГХ 3/16-200</w:t>
            </w:r>
          </w:p>
        </w:tc>
        <w:tc>
          <w:tcPr>
            <w:tcW w:w="2552" w:type="dxa"/>
            <w:gridSpan w:val="3"/>
          </w:tcPr>
          <w:p w:rsidR="00127531" w:rsidRDefault="00127531" w:rsidP="008421C0">
            <w:pPr>
              <w:spacing w:after="0"/>
            </w:pPr>
            <w:r w:rsidRPr="00CC7280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27531" w:rsidRPr="00B91D09" w:rsidRDefault="00127531" w:rsidP="00127531">
            <w:pPr>
              <w:jc w:val="center"/>
            </w:pPr>
            <w:r w:rsidRPr="00B91D09">
              <w:t>842,70</w:t>
            </w:r>
          </w:p>
        </w:tc>
        <w:tc>
          <w:tcPr>
            <w:tcW w:w="1844" w:type="dxa"/>
            <w:gridSpan w:val="2"/>
          </w:tcPr>
          <w:p w:rsidR="00127531" w:rsidRPr="002E7508" w:rsidRDefault="00127531" w:rsidP="008421C0">
            <w:pPr>
              <w:spacing w:after="0"/>
              <w:jc w:val="center"/>
            </w:pPr>
            <w:r>
              <w:t>1011,24</w:t>
            </w:r>
          </w:p>
        </w:tc>
      </w:tr>
      <w:tr w:rsidR="00127531" w:rsidTr="00525BF6">
        <w:tc>
          <w:tcPr>
            <w:tcW w:w="3652" w:type="dxa"/>
            <w:gridSpan w:val="5"/>
          </w:tcPr>
          <w:p w:rsidR="00127531" w:rsidRPr="00E12169" w:rsidRDefault="00127531" w:rsidP="008421C0">
            <w:pPr>
              <w:spacing w:after="0"/>
            </w:pPr>
            <w:r w:rsidRPr="00E12169">
              <w:t>Транспортный резервуар ТРЖК-3</w:t>
            </w:r>
          </w:p>
        </w:tc>
        <w:tc>
          <w:tcPr>
            <w:tcW w:w="2552" w:type="dxa"/>
            <w:gridSpan w:val="3"/>
          </w:tcPr>
          <w:p w:rsidR="00127531" w:rsidRDefault="00127531" w:rsidP="008421C0">
            <w:pPr>
              <w:spacing w:after="0"/>
            </w:pPr>
            <w:r w:rsidRPr="00CC7280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27531" w:rsidRPr="00B91D09" w:rsidRDefault="00127531" w:rsidP="00127531">
            <w:pPr>
              <w:jc w:val="center"/>
            </w:pPr>
            <w:r w:rsidRPr="00B91D09">
              <w:t>564,42</w:t>
            </w:r>
          </w:p>
        </w:tc>
        <w:tc>
          <w:tcPr>
            <w:tcW w:w="1844" w:type="dxa"/>
            <w:gridSpan w:val="2"/>
          </w:tcPr>
          <w:p w:rsidR="00127531" w:rsidRPr="002E7508" w:rsidRDefault="00127531" w:rsidP="008421C0">
            <w:pPr>
              <w:spacing w:after="0"/>
              <w:jc w:val="center"/>
            </w:pPr>
            <w:r>
              <w:t>677,30</w:t>
            </w:r>
          </w:p>
        </w:tc>
      </w:tr>
      <w:tr w:rsidR="00127531" w:rsidTr="00525BF6">
        <w:tc>
          <w:tcPr>
            <w:tcW w:w="3652" w:type="dxa"/>
            <w:gridSpan w:val="5"/>
          </w:tcPr>
          <w:p w:rsidR="00127531" w:rsidRDefault="00127531" w:rsidP="008421C0">
            <w:pPr>
              <w:spacing w:after="0"/>
            </w:pPr>
            <w:r w:rsidRPr="00E12169">
              <w:t>Указатель жидкого кислорода УЖК-5</w:t>
            </w:r>
          </w:p>
        </w:tc>
        <w:tc>
          <w:tcPr>
            <w:tcW w:w="2552" w:type="dxa"/>
            <w:gridSpan w:val="3"/>
          </w:tcPr>
          <w:p w:rsidR="00127531" w:rsidRDefault="00127531" w:rsidP="008421C0">
            <w:pPr>
              <w:spacing w:after="0"/>
            </w:pPr>
            <w:r w:rsidRPr="00CC7280">
              <w:t>удовлетворительное, рабочее</w:t>
            </w:r>
          </w:p>
        </w:tc>
        <w:tc>
          <w:tcPr>
            <w:tcW w:w="1984" w:type="dxa"/>
            <w:gridSpan w:val="3"/>
          </w:tcPr>
          <w:p w:rsidR="00127531" w:rsidRPr="00B91D09" w:rsidRDefault="00127531" w:rsidP="00127531">
            <w:pPr>
              <w:jc w:val="center"/>
            </w:pPr>
            <w:r w:rsidRPr="00B91D09">
              <w:t>118,50</w:t>
            </w:r>
          </w:p>
        </w:tc>
        <w:tc>
          <w:tcPr>
            <w:tcW w:w="1844" w:type="dxa"/>
            <w:gridSpan w:val="2"/>
          </w:tcPr>
          <w:p w:rsidR="00127531" w:rsidRDefault="00127531" w:rsidP="008421C0">
            <w:pPr>
              <w:spacing w:after="0"/>
              <w:jc w:val="center"/>
            </w:pPr>
            <w:r>
              <w:t>142,20</w:t>
            </w:r>
          </w:p>
        </w:tc>
      </w:tr>
      <w:tr w:rsidR="00127531" w:rsidTr="00525BF6">
        <w:tc>
          <w:tcPr>
            <w:tcW w:w="3652" w:type="dxa"/>
            <w:gridSpan w:val="5"/>
          </w:tcPr>
          <w:p w:rsidR="00127531" w:rsidRPr="00E12169" w:rsidRDefault="00127531" w:rsidP="00525BF6">
            <w:r>
              <w:t>Итого движимое имущество:</w:t>
            </w:r>
          </w:p>
        </w:tc>
        <w:tc>
          <w:tcPr>
            <w:tcW w:w="2552" w:type="dxa"/>
            <w:gridSpan w:val="3"/>
          </w:tcPr>
          <w:p w:rsidR="00127531" w:rsidRPr="00CC7280" w:rsidRDefault="00127531"/>
        </w:tc>
        <w:tc>
          <w:tcPr>
            <w:tcW w:w="1984" w:type="dxa"/>
            <w:gridSpan w:val="3"/>
          </w:tcPr>
          <w:p w:rsidR="00127531" w:rsidRDefault="00127531" w:rsidP="00127531">
            <w:pPr>
              <w:jc w:val="center"/>
            </w:pPr>
            <w:r w:rsidRPr="00B91D09">
              <w:t>5 698,13</w:t>
            </w:r>
          </w:p>
        </w:tc>
        <w:tc>
          <w:tcPr>
            <w:tcW w:w="1844" w:type="dxa"/>
            <w:gridSpan w:val="2"/>
          </w:tcPr>
          <w:p w:rsidR="00127531" w:rsidRPr="002E7508" w:rsidRDefault="00127531" w:rsidP="008421C0">
            <w:pPr>
              <w:jc w:val="center"/>
            </w:pPr>
            <w:r>
              <w:t>6 837,75</w:t>
            </w:r>
          </w:p>
        </w:tc>
      </w:tr>
      <w:tr w:rsidR="00525BF6" w:rsidTr="00525BF6">
        <w:tc>
          <w:tcPr>
            <w:tcW w:w="3652" w:type="dxa"/>
            <w:gridSpan w:val="5"/>
          </w:tcPr>
          <w:p w:rsidR="00525BF6" w:rsidRPr="00EC21D0" w:rsidRDefault="00525BF6" w:rsidP="008421C0">
            <w:pPr>
              <w:pStyle w:val="a4"/>
              <w:tabs>
                <w:tab w:val="left" w:pos="993"/>
              </w:tabs>
              <w:spacing w:after="0"/>
              <w:ind w:left="0"/>
              <w:rPr>
                <w:b/>
              </w:rPr>
            </w:pPr>
            <w:r w:rsidRPr="00EC21D0">
              <w:rPr>
                <w:b/>
              </w:rPr>
              <w:t>Итого недвижимое и движимое имущество</w:t>
            </w:r>
            <w:r>
              <w:rPr>
                <w:b/>
              </w:rPr>
              <w:t>:</w:t>
            </w:r>
            <w:r w:rsidRPr="00EC21D0">
              <w:rPr>
                <w:b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525BF6" w:rsidRPr="00F614D5" w:rsidRDefault="00525BF6" w:rsidP="008421C0">
            <w:pPr>
              <w:spacing w:after="0"/>
            </w:pPr>
          </w:p>
        </w:tc>
        <w:tc>
          <w:tcPr>
            <w:tcW w:w="1984" w:type="dxa"/>
            <w:gridSpan w:val="3"/>
          </w:tcPr>
          <w:p w:rsidR="00525BF6" w:rsidRPr="00525BF6" w:rsidRDefault="00127531" w:rsidP="008421C0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21 764,53</w:t>
            </w:r>
          </w:p>
        </w:tc>
        <w:tc>
          <w:tcPr>
            <w:tcW w:w="1844" w:type="dxa"/>
            <w:gridSpan w:val="2"/>
          </w:tcPr>
          <w:p w:rsidR="00525BF6" w:rsidRPr="00525BF6" w:rsidRDefault="00127531" w:rsidP="008421C0">
            <w:pPr>
              <w:pStyle w:val="a4"/>
              <w:tabs>
                <w:tab w:val="left" w:pos="993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26 117,43</w:t>
            </w:r>
          </w:p>
        </w:tc>
      </w:tr>
    </w:tbl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421C0" w:rsidRPr="008421C0">
        <w:rPr>
          <w:sz w:val="24"/>
          <w:szCs w:val="24"/>
        </w:rPr>
        <w:t>11</w:t>
      </w:r>
      <w:r w:rsidRPr="00A22D26">
        <w:rPr>
          <w:sz w:val="24"/>
          <w:szCs w:val="24"/>
        </w:rPr>
        <w:t>(</w:t>
      </w:r>
      <w:r w:rsidR="008421C0">
        <w:rPr>
          <w:sz w:val="24"/>
          <w:szCs w:val="24"/>
        </w:rPr>
        <w:t>одиннадцать)</w:t>
      </w:r>
      <w:r w:rsidRPr="00A22D26">
        <w:rPr>
          <w:sz w:val="24"/>
          <w:szCs w:val="24"/>
        </w:rPr>
        <w:t xml:space="preserve"> месяц</w:t>
      </w:r>
      <w:r w:rsidR="008421C0">
        <w:rPr>
          <w:sz w:val="24"/>
          <w:szCs w:val="24"/>
        </w:rPr>
        <w:t>ев</w:t>
      </w:r>
      <w:r>
        <w:rPr>
          <w:sz w:val="24"/>
          <w:szCs w:val="24"/>
        </w:rPr>
        <w:t>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lastRenderedPageBreak/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03581E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03581E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708"/>
        <w:jc w:val="both"/>
        <w:rPr>
          <w:b/>
          <w:sz w:val="24"/>
          <w:szCs w:val="24"/>
          <w:lang w:eastAsia="ru-RU"/>
        </w:rPr>
      </w:pPr>
      <w:r w:rsidRPr="00EB12E4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</w:t>
      </w:r>
      <w:r w:rsidR="00E665C3">
        <w:rPr>
          <w:rFonts w:eastAsia="Times New Roman" w:cs="Arial"/>
          <w:sz w:val="24"/>
          <w:szCs w:val="24"/>
          <w:lang w:eastAsia="ru-RU"/>
        </w:rPr>
        <w:t>управления имуществом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421C0" w:rsidRDefault="0003581E" w:rsidP="008421C0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127531">
        <w:rPr>
          <w:rFonts w:eastAsia="Times New Roman" w:cs="Arial"/>
          <w:b/>
          <w:sz w:val="24"/>
          <w:szCs w:val="24"/>
          <w:lang w:eastAsia="ru-RU"/>
        </w:rPr>
        <w:t>21.05.2021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2F3251">
        <w:rPr>
          <w:rFonts w:eastAsia="Times New Roman" w:cs="Arial"/>
          <w:b/>
          <w:sz w:val="24"/>
          <w:szCs w:val="24"/>
          <w:lang w:eastAsia="ru-RU"/>
        </w:rPr>
        <w:t>28.05.2021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</w:t>
      </w:r>
      <w:r w:rsidR="00127531">
        <w:rPr>
          <w:rFonts w:eastAsia="Times New Roman" w:cs="Arial"/>
          <w:sz w:val="24"/>
          <w:szCs w:val="24"/>
          <w:lang w:eastAsia="ru-RU"/>
        </w:rPr>
        <w:t>12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127531"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0 и с </w:t>
      </w:r>
      <w:r w:rsidR="00127531">
        <w:rPr>
          <w:rFonts w:eastAsia="Times New Roman" w:cs="Arial"/>
          <w:sz w:val="24"/>
          <w:szCs w:val="24"/>
          <w:lang w:eastAsia="ru-RU"/>
        </w:rPr>
        <w:t>13:15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</w:t>
      </w:r>
      <w:r w:rsidR="008421C0">
        <w:rPr>
          <w:rFonts w:eastAsia="Times New Roman" w:cs="Arial"/>
          <w:sz w:val="24"/>
          <w:szCs w:val="24"/>
          <w:lang w:eastAsia="ru-RU"/>
        </w:rPr>
        <w:t>о 1</w:t>
      </w:r>
      <w:r w:rsidR="00127531">
        <w:rPr>
          <w:rFonts w:eastAsia="Times New Roman" w:cs="Arial"/>
          <w:sz w:val="24"/>
          <w:szCs w:val="24"/>
          <w:lang w:eastAsia="ru-RU"/>
        </w:rPr>
        <w:t>7</w:t>
      </w:r>
      <w:r w:rsidR="008421C0">
        <w:rPr>
          <w:rFonts w:eastAsia="Times New Roman" w:cs="Arial"/>
          <w:sz w:val="24"/>
          <w:szCs w:val="24"/>
          <w:lang w:eastAsia="ru-RU"/>
        </w:rPr>
        <w:t xml:space="preserve">:00 часов (время </w:t>
      </w:r>
      <w:r w:rsidR="00127531">
        <w:rPr>
          <w:rFonts w:eastAsia="Times New Roman" w:cs="Arial"/>
          <w:sz w:val="24"/>
          <w:szCs w:val="24"/>
          <w:lang w:eastAsia="ru-RU"/>
        </w:rPr>
        <w:t>местное</w:t>
      </w:r>
      <w:r w:rsidR="008421C0">
        <w:rPr>
          <w:rFonts w:eastAsia="Times New Roman" w:cs="Arial"/>
          <w:sz w:val="24"/>
          <w:szCs w:val="24"/>
          <w:lang w:eastAsia="ru-RU"/>
        </w:rPr>
        <w:t>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8421C0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Елена Николаевна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 w:rsidR="002F3251">
        <w:rPr>
          <w:spacing w:val="-2"/>
          <w:sz w:val="24"/>
          <w:szCs w:val="24"/>
          <w:lang w:eastAsia="ru-RU"/>
        </w:rPr>
        <w:t>22-25</w:t>
      </w:r>
      <w:bookmarkStart w:id="1" w:name="_GoBack"/>
      <w:bookmarkEnd w:id="1"/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8421C0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8421C0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03581E" w:rsidRPr="00EB12E4" w:rsidRDefault="0003581E" w:rsidP="0003581E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</w:t>
      </w:r>
      <w:r w:rsidR="00127531">
        <w:rPr>
          <w:spacing w:val="-2"/>
          <w:sz w:val="24"/>
          <w:szCs w:val="24"/>
          <w:lang w:eastAsia="ru-RU"/>
        </w:rPr>
        <w:t>ОУИ</w:t>
      </w:r>
      <w:r w:rsidRPr="00EB12E4">
        <w:rPr>
          <w:spacing w:val="-2"/>
          <w:sz w:val="24"/>
          <w:szCs w:val="24"/>
          <w:lang w:eastAsia="ru-RU"/>
        </w:rPr>
        <w:t xml:space="preserve">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1360DC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3581E" w:rsidRPr="00367076" w:rsidRDefault="0003581E" w:rsidP="0003581E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127531">
        <w:rPr>
          <w:rFonts w:eastAsia="Times New Roman"/>
          <w:sz w:val="24"/>
          <w:szCs w:val="24"/>
          <w:lang w:eastAsia="ru-RU"/>
        </w:rPr>
        <w:t>31.05.2021г</w:t>
      </w:r>
      <w:r w:rsidRPr="00367076">
        <w:rPr>
          <w:rFonts w:eastAsia="Times New Roman"/>
          <w:sz w:val="24"/>
          <w:szCs w:val="24"/>
          <w:lang w:eastAsia="ru-RU"/>
        </w:rPr>
        <w:t>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1360DC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</w:t>
      </w:r>
      <w:r w:rsidRPr="00EB12E4">
        <w:rPr>
          <w:rFonts w:eastAsia="Times New Roman"/>
          <w:sz w:val="24"/>
          <w:szCs w:val="24"/>
          <w:lang w:eastAsia="ru-RU"/>
        </w:rPr>
        <w:lastRenderedPageBreak/>
        <w:t xml:space="preserve">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03581E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1360DC" w:rsidRPr="00EB12E4" w:rsidRDefault="001360DC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2218B2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2218B2">
        <w:rPr>
          <w:rFonts w:eastAsia="Times New Roman"/>
          <w:sz w:val="24"/>
          <w:szCs w:val="24"/>
          <w:lang w:eastAsia="ru-RU"/>
        </w:rPr>
        <w:t>М.А. Васильева</w:t>
      </w:r>
    </w:p>
    <w:bookmarkEnd w:id="0"/>
    <w:p w:rsidR="0003581E" w:rsidRPr="00217288" w:rsidRDefault="0003581E" w:rsidP="0003581E">
      <w:pPr>
        <w:keepNext/>
        <w:keepLines/>
        <w:tabs>
          <w:tab w:val="left" w:pos="993"/>
        </w:tabs>
        <w:spacing w:before="120" w:after="0" w:line="240" w:lineRule="auto"/>
        <w:ind w:firstLine="708"/>
        <w:jc w:val="center"/>
        <w:outlineLvl w:val="0"/>
        <w:rPr>
          <w:b/>
          <w:bCs/>
          <w:caps/>
          <w:sz w:val="28"/>
          <w:szCs w:val="28"/>
          <w:lang w:eastAsia="ru-RU"/>
        </w:rPr>
      </w:pPr>
    </w:p>
    <w:sectPr w:rsidR="0003581E" w:rsidRPr="00217288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10DBA"/>
    <w:rsid w:val="00121B8A"/>
    <w:rsid w:val="00125B23"/>
    <w:rsid w:val="00127531"/>
    <w:rsid w:val="001360DC"/>
    <w:rsid w:val="001403B9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218B2"/>
    <w:rsid w:val="002335E9"/>
    <w:rsid w:val="00234E3F"/>
    <w:rsid w:val="002638A6"/>
    <w:rsid w:val="00285D7B"/>
    <w:rsid w:val="002A5B85"/>
    <w:rsid w:val="002A6EDA"/>
    <w:rsid w:val="002D54B5"/>
    <w:rsid w:val="002F259C"/>
    <w:rsid w:val="002F3251"/>
    <w:rsid w:val="002F5EBD"/>
    <w:rsid w:val="002F71D3"/>
    <w:rsid w:val="003160EC"/>
    <w:rsid w:val="0033711D"/>
    <w:rsid w:val="003409D8"/>
    <w:rsid w:val="00342E57"/>
    <w:rsid w:val="0035614E"/>
    <w:rsid w:val="00357387"/>
    <w:rsid w:val="00367076"/>
    <w:rsid w:val="003868AE"/>
    <w:rsid w:val="003942E4"/>
    <w:rsid w:val="003B535D"/>
    <w:rsid w:val="00430BDC"/>
    <w:rsid w:val="00475DDA"/>
    <w:rsid w:val="004A3021"/>
    <w:rsid w:val="004A44D7"/>
    <w:rsid w:val="004B4725"/>
    <w:rsid w:val="004D5A39"/>
    <w:rsid w:val="004E6043"/>
    <w:rsid w:val="00505C81"/>
    <w:rsid w:val="00525BF6"/>
    <w:rsid w:val="00562775"/>
    <w:rsid w:val="00572734"/>
    <w:rsid w:val="00585529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956C6"/>
    <w:rsid w:val="0069769B"/>
    <w:rsid w:val="006A5DEE"/>
    <w:rsid w:val="006B36C1"/>
    <w:rsid w:val="006D1DE1"/>
    <w:rsid w:val="006E5D16"/>
    <w:rsid w:val="00704D17"/>
    <w:rsid w:val="00765319"/>
    <w:rsid w:val="0076759E"/>
    <w:rsid w:val="00773F33"/>
    <w:rsid w:val="007F3057"/>
    <w:rsid w:val="00801D81"/>
    <w:rsid w:val="008421C0"/>
    <w:rsid w:val="00855446"/>
    <w:rsid w:val="00855B13"/>
    <w:rsid w:val="00881986"/>
    <w:rsid w:val="008F481E"/>
    <w:rsid w:val="00926F6F"/>
    <w:rsid w:val="009609EA"/>
    <w:rsid w:val="0096122B"/>
    <w:rsid w:val="0096643D"/>
    <w:rsid w:val="00974655"/>
    <w:rsid w:val="009917C6"/>
    <w:rsid w:val="009B1E03"/>
    <w:rsid w:val="009B7E4D"/>
    <w:rsid w:val="00A06F20"/>
    <w:rsid w:val="00A22D26"/>
    <w:rsid w:val="00A50506"/>
    <w:rsid w:val="00A60001"/>
    <w:rsid w:val="00A703F5"/>
    <w:rsid w:val="00A83AF4"/>
    <w:rsid w:val="00A906DE"/>
    <w:rsid w:val="00A92E99"/>
    <w:rsid w:val="00AE6740"/>
    <w:rsid w:val="00AF4B5F"/>
    <w:rsid w:val="00AF66A5"/>
    <w:rsid w:val="00B30801"/>
    <w:rsid w:val="00B463EE"/>
    <w:rsid w:val="00B51D9F"/>
    <w:rsid w:val="00B51DC0"/>
    <w:rsid w:val="00B6776A"/>
    <w:rsid w:val="00B86B7F"/>
    <w:rsid w:val="00B9473C"/>
    <w:rsid w:val="00BA5EF7"/>
    <w:rsid w:val="00BB35C2"/>
    <w:rsid w:val="00C151AB"/>
    <w:rsid w:val="00C21246"/>
    <w:rsid w:val="00C421F8"/>
    <w:rsid w:val="00C51C21"/>
    <w:rsid w:val="00C86ABD"/>
    <w:rsid w:val="00CB2499"/>
    <w:rsid w:val="00CC44BF"/>
    <w:rsid w:val="00CD7EFF"/>
    <w:rsid w:val="00CE0415"/>
    <w:rsid w:val="00D02F75"/>
    <w:rsid w:val="00D365F2"/>
    <w:rsid w:val="00DA6409"/>
    <w:rsid w:val="00DC5B24"/>
    <w:rsid w:val="00DD6DDA"/>
    <w:rsid w:val="00DF580C"/>
    <w:rsid w:val="00E665C3"/>
    <w:rsid w:val="00E83BD5"/>
    <w:rsid w:val="00EC21D0"/>
    <w:rsid w:val="00EF1095"/>
    <w:rsid w:val="00F15F38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8</cp:revision>
  <cp:lastPrinted>2016-10-10T01:42:00Z</cp:lastPrinted>
  <dcterms:created xsi:type="dcterms:W3CDTF">2018-01-26T05:09:00Z</dcterms:created>
  <dcterms:modified xsi:type="dcterms:W3CDTF">2021-05-18T07:27:00Z</dcterms:modified>
</cp:coreProperties>
</file>