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F2FD7" w:rsidRDefault="0003581E" w:rsidP="002F2FD7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мический завод» сдает в аренду</w:t>
      </w:r>
      <w:r w:rsidR="002F2FD7">
        <w:rPr>
          <w:rFonts w:eastAsia="Times New Roman"/>
          <w:b/>
          <w:sz w:val="24"/>
          <w:szCs w:val="24"/>
          <w:lang w:eastAsia="ru-RU"/>
        </w:rPr>
        <w:t>:</w:t>
      </w:r>
    </w:p>
    <w:p w:rsidR="002F2FD7" w:rsidRDefault="002F2FD7" w:rsidP="002F2FD7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0BDC" w:rsidRPr="002F2FD7" w:rsidRDefault="00430BDC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83A02">
        <w:rPr>
          <w:rFonts w:eastAsia="Times New Roman"/>
          <w:b/>
          <w:sz w:val="24"/>
          <w:szCs w:val="24"/>
          <w:lang w:eastAsia="ru-RU"/>
        </w:rPr>
        <w:t xml:space="preserve">Лот № 1: </w:t>
      </w:r>
      <w:r w:rsidR="005B18E7" w:rsidRPr="002F2FD7">
        <w:rPr>
          <w:rFonts w:eastAsia="Times New Roman"/>
          <w:sz w:val="24"/>
          <w:szCs w:val="24"/>
          <w:lang w:eastAsia="ru-RU"/>
        </w:rPr>
        <w:t xml:space="preserve">здание </w:t>
      </w:r>
      <w:r w:rsidR="00F85D4D">
        <w:rPr>
          <w:rFonts w:eastAsia="Times New Roman"/>
          <w:sz w:val="24"/>
          <w:szCs w:val="24"/>
          <w:lang w:eastAsia="ru-RU"/>
        </w:rPr>
        <w:t>186</w:t>
      </w:r>
      <w:r w:rsidRPr="002F2FD7">
        <w:rPr>
          <w:rFonts w:eastAsia="Times New Roman"/>
          <w:sz w:val="24"/>
          <w:szCs w:val="24"/>
          <w:lang w:eastAsia="ru-RU"/>
        </w:rPr>
        <w:t>, расположенн</w:t>
      </w:r>
      <w:r w:rsidR="005B18E7" w:rsidRPr="002F2FD7">
        <w:rPr>
          <w:rFonts w:eastAsia="Times New Roman"/>
          <w:sz w:val="24"/>
          <w:szCs w:val="24"/>
          <w:lang w:eastAsia="ru-RU"/>
        </w:rPr>
        <w:t>ое</w:t>
      </w:r>
      <w:r w:rsidRPr="002F2FD7">
        <w:rPr>
          <w:rFonts w:eastAsia="Times New Roman"/>
          <w:sz w:val="24"/>
          <w:szCs w:val="24"/>
          <w:lang w:eastAsia="ru-RU"/>
        </w:rPr>
        <w:t xml:space="preserve"> по адресу: Красноярский край, </w:t>
      </w:r>
      <w:r w:rsidR="00D02F75" w:rsidRPr="002F2FD7">
        <w:rPr>
          <w:rFonts w:eastAsia="Times New Roman"/>
          <w:sz w:val="24"/>
          <w:szCs w:val="24"/>
          <w:lang w:eastAsia="ru-RU"/>
        </w:rPr>
        <w:t xml:space="preserve">г. Зеленогорск, ул. </w:t>
      </w:r>
      <w:r w:rsidR="00F85D4D">
        <w:rPr>
          <w:rFonts w:eastAsia="Times New Roman"/>
          <w:sz w:val="24"/>
          <w:szCs w:val="24"/>
          <w:lang w:eastAsia="ru-RU"/>
        </w:rPr>
        <w:t>Вторая Промышленная, 18/6</w:t>
      </w:r>
      <w:r w:rsidR="004B4725" w:rsidRPr="002F2FD7">
        <w:rPr>
          <w:rFonts w:eastAsia="Times New Roman"/>
          <w:sz w:val="24"/>
          <w:szCs w:val="24"/>
          <w:lang w:eastAsia="ru-RU"/>
        </w:rPr>
        <w:t xml:space="preserve"> и объекты движимого иму</w:t>
      </w:r>
      <w:r w:rsidR="00855446" w:rsidRPr="002F2FD7">
        <w:rPr>
          <w:rFonts w:eastAsia="Times New Roman"/>
          <w:sz w:val="24"/>
          <w:szCs w:val="24"/>
          <w:lang w:eastAsia="ru-RU"/>
        </w:rPr>
        <w:t>щества (неотъемлемые части), относящиеся к зданию</w:t>
      </w:r>
      <w:r w:rsidR="008F481E" w:rsidRPr="002F2FD7">
        <w:rPr>
          <w:rFonts w:eastAsia="Times New Roman"/>
          <w:sz w:val="24"/>
          <w:szCs w:val="24"/>
          <w:lang w:eastAsia="ru-RU"/>
        </w:rPr>
        <w:t>:</w:t>
      </w:r>
    </w:p>
    <w:p w:rsidR="008F481E" w:rsidRPr="008F481E" w:rsidRDefault="008F481E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156"/>
        <w:gridCol w:w="836"/>
        <w:gridCol w:w="709"/>
        <w:gridCol w:w="425"/>
        <w:gridCol w:w="992"/>
        <w:gridCol w:w="709"/>
        <w:gridCol w:w="425"/>
        <w:gridCol w:w="1560"/>
        <w:gridCol w:w="425"/>
        <w:gridCol w:w="1134"/>
        <w:gridCol w:w="425"/>
        <w:gridCol w:w="709"/>
        <w:gridCol w:w="1135"/>
      </w:tblGrid>
      <w:tr w:rsidR="000D404C" w:rsidRPr="00C421F8" w:rsidTr="001F306D">
        <w:trPr>
          <w:cantSplit/>
          <w:trHeight w:val="1940"/>
        </w:trPr>
        <w:tc>
          <w:tcPr>
            <w:tcW w:w="548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83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D404C" w:rsidRPr="00620FFA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620FFA">
              <w:rPr>
                <w:b/>
              </w:rPr>
              <w:t>Стоимость аренды в месяц (минимальная), руб</w:t>
            </w:r>
            <w:r w:rsidR="002A6EDA" w:rsidRPr="00620FFA">
              <w:rPr>
                <w:b/>
              </w:rPr>
              <w:t>.</w:t>
            </w:r>
            <w:r w:rsidR="00475DDA" w:rsidRPr="00620FFA">
              <w:rPr>
                <w:b/>
              </w:rPr>
              <w:t>,</w:t>
            </w:r>
            <w:r w:rsidR="002A6EDA" w:rsidRPr="00620FFA">
              <w:rPr>
                <w:b/>
              </w:rPr>
              <w:t xml:space="preserve"> </w:t>
            </w:r>
            <w:r w:rsidR="00475DDA" w:rsidRPr="00620FFA">
              <w:rPr>
                <w:b/>
              </w:rPr>
              <w:t>б</w:t>
            </w:r>
            <w:r w:rsidRPr="00620FFA">
              <w:rPr>
                <w:b/>
              </w:rPr>
              <w:t>ез НДС</w:t>
            </w:r>
            <w:r w:rsidR="00475DDA" w:rsidRPr="00620FF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620FFA" w:rsidRDefault="006B36C1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620FFA">
              <w:rPr>
                <w:b/>
              </w:rPr>
              <w:t>Стоимость аренды в месяц (минимальная), руб</w:t>
            </w:r>
            <w:r w:rsidR="002A6EDA" w:rsidRPr="00620FFA">
              <w:rPr>
                <w:b/>
              </w:rPr>
              <w:t>.</w:t>
            </w:r>
            <w:r w:rsidR="00475DDA" w:rsidRPr="00620FFA">
              <w:rPr>
                <w:b/>
              </w:rPr>
              <w:t xml:space="preserve">, </w:t>
            </w:r>
            <w:r w:rsidRPr="00620FFA">
              <w:rPr>
                <w:b/>
              </w:rPr>
              <w:t>с НДС</w:t>
            </w:r>
          </w:p>
        </w:tc>
      </w:tr>
      <w:tr w:rsidR="006B36C1" w:rsidRPr="00C421F8" w:rsidTr="00FB3A5F">
        <w:tc>
          <w:tcPr>
            <w:tcW w:w="10032" w:type="dxa"/>
            <w:gridSpan w:val="14"/>
          </w:tcPr>
          <w:p w:rsidR="006B36C1" w:rsidRPr="006B36C1" w:rsidRDefault="006B36C1" w:rsidP="008421C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  <w:r w:rsidR="00525BF6">
              <w:rPr>
                <w:b/>
              </w:rPr>
              <w:t>:</w:t>
            </w:r>
          </w:p>
        </w:tc>
      </w:tr>
      <w:tr w:rsidR="000D404C" w:rsidRPr="00C421F8" w:rsidTr="001F306D">
        <w:trPr>
          <w:cantSplit/>
          <w:trHeight w:val="1134"/>
        </w:trPr>
        <w:tc>
          <w:tcPr>
            <w:tcW w:w="392" w:type="dxa"/>
            <w:vAlign w:val="center"/>
          </w:tcPr>
          <w:p w:rsidR="000D404C" w:rsidRPr="00C421F8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C421F8"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0D404C" w:rsidRPr="003B535D" w:rsidRDefault="000D404C" w:rsidP="00F85D4D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 xml:space="preserve">Здание </w:t>
            </w:r>
            <w:r w:rsidR="00F85D4D">
              <w:t>186</w:t>
            </w:r>
          </w:p>
        </w:tc>
        <w:tc>
          <w:tcPr>
            <w:tcW w:w="709" w:type="dxa"/>
            <w:vAlign w:val="center"/>
          </w:tcPr>
          <w:p w:rsidR="000D404C" w:rsidRPr="003B535D" w:rsidRDefault="00F85D4D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967,0</w:t>
            </w:r>
          </w:p>
        </w:tc>
        <w:tc>
          <w:tcPr>
            <w:tcW w:w="425" w:type="dxa"/>
            <w:textDirection w:val="btLr"/>
          </w:tcPr>
          <w:p w:rsidR="000D404C" w:rsidRPr="003B535D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>нежилое</w:t>
            </w:r>
          </w:p>
        </w:tc>
        <w:tc>
          <w:tcPr>
            <w:tcW w:w="1701" w:type="dxa"/>
            <w:gridSpan w:val="2"/>
            <w:vAlign w:val="center"/>
          </w:tcPr>
          <w:p w:rsidR="00525BF6" w:rsidRPr="00376AE9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76AE9">
              <w:t>эл/снабжение</w:t>
            </w:r>
            <w:r w:rsidR="001F306D">
              <w:t>, водопровод, канализация,</w:t>
            </w:r>
            <w:r w:rsidRPr="00376AE9">
              <w:t xml:space="preserve"> отопление</w:t>
            </w:r>
          </w:p>
          <w:p w:rsidR="000D404C" w:rsidRPr="00376AE9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76AE9">
              <w:t>вентиляция</w:t>
            </w:r>
            <w:r w:rsidR="001F306D">
              <w:t>, телефонная сеть</w:t>
            </w:r>
          </w:p>
        </w:tc>
        <w:tc>
          <w:tcPr>
            <w:tcW w:w="425" w:type="dxa"/>
            <w:vAlign w:val="center"/>
          </w:tcPr>
          <w:p w:rsidR="000D404C" w:rsidRPr="00376AE9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76AE9"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F306D" w:rsidRDefault="001F306D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удовлетворительное</w:t>
            </w:r>
          </w:p>
          <w:p w:rsidR="000D404C" w:rsidRPr="00376AE9" w:rsidRDefault="001F306D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 xml:space="preserve"> (в настоящее время объект на консервации)</w:t>
            </w:r>
          </w:p>
        </w:tc>
        <w:tc>
          <w:tcPr>
            <w:tcW w:w="1134" w:type="dxa"/>
            <w:vAlign w:val="center"/>
          </w:tcPr>
          <w:p w:rsidR="000D404C" w:rsidRPr="003B535D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gridSpan w:val="2"/>
            <w:vAlign w:val="center"/>
          </w:tcPr>
          <w:p w:rsidR="000D404C" w:rsidRPr="00620FFA" w:rsidRDefault="003D0D27" w:rsidP="004810B1">
            <w:pPr>
              <w:pStyle w:val="a4"/>
              <w:tabs>
                <w:tab w:val="left" w:pos="993"/>
              </w:tabs>
              <w:spacing w:after="0"/>
              <w:ind w:left="0"/>
            </w:pPr>
            <w:r w:rsidRPr="00620FFA">
              <w:t>89 931,00</w:t>
            </w:r>
          </w:p>
        </w:tc>
        <w:tc>
          <w:tcPr>
            <w:tcW w:w="1135" w:type="dxa"/>
            <w:vAlign w:val="center"/>
          </w:tcPr>
          <w:p w:rsidR="000D404C" w:rsidRPr="00620FFA" w:rsidRDefault="003D0D27" w:rsidP="004810B1">
            <w:pPr>
              <w:pStyle w:val="a4"/>
              <w:tabs>
                <w:tab w:val="left" w:pos="993"/>
              </w:tabs>
              <w:spacing w:after="0" w:line="240" w:lineRule="auto"/>
              <w:ind w:left="0"/>
            </w:pPr>
            <w:r w:rsidRPr="00620FFA">
              <w:t>106 118,58</w:t>
            </w:r>
          </w:p>
        </w:tc>
      </w:tr>
      <w:tr w:rsidR="006B36C1" w:rsidRPr="00C421F8" w:rsidTr="008421C0">
        <w:trPr>
          <w:trHeight w:val="287"/>
        </w:trPr>
        <w:tc>
          <w:tcPr>
            <w:tcW w:w="10032" w:type="dxa"/>
            <w:gridSpan w:val="14"/>
            <w:vAlign w:val="center"/>
          </w:tcPr>
          <w:p w:rsidR="006B36C1" w:rsidRPr="006B36C1" w:rsidRDefault="006B36C1" w:rsidP="008421C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213DCD">
              <w:rPr>
                <w:b/>
              </w:rPr>
              <w:t>Движимое имущество</w:t>
            </w:r>
            <w:r w:rsidR="00525BF6" w:rsidRPr="00213DCD">
              <w:rPr>
                <w:b/>
              </w:rPr>
              <w:t xml:space="preserve"> (неотъемлемые части):</w:t>
            </w:r>
          </w:p>
        </w:tc>
      </w:tr>
      <w:tr w:rsidR="00525BF6" w:rsidTr="001B326A">
        <w:tc>
          <w:tcPr>
            <w:tcW w:w="3510" w:type="dxa"/>
            <w:gridSpan w:val="6"/>
            <w:vAlign w:val="center"/>
          </w:tcPr>
          <w:p w:rsidR="00525BF6" w:rsidRPr="004B4725" w:rsidRDefault="00525BF6" w:rsidP="008421C0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4B4725">
              <w:rPr>
                <w:b/>
              </w:rPr>
              <w:t>Наименование объекта</w:t>
            </w:r>
          </w:p>
        </w:tc>
        <w:tc>
          <w:tcPr>
            <w:tcW w:w="2694" w:type="dxa"/>
            <w:gridSpan w:val="3"/>
            <w:vAlign w:val="center"/>
          </w:tcPr>
          <w:p w:rsidR="00525BF6" w:rsidRPr="004B4725" w:rsidRDefault="00525BF6" w:rsidP="008421C0">
            <w:pPr>
              <w:jc w:val="center"/>
              <w:rPr>
                <w:b/>
              </w:rPr>
            </w:pPr>
            <w:r w:rsidRPr="004B4725">
              <w:rPr>
                <w:b/>
              </w:rPr>
              <w:t>Техническое состояние</w:t>
            </w:r>
          </w:p>
        </w:tc>
        <w:tc>
          <w:tcPr>
            <w:tcW w:w="1984" w:type="dxa"/>
            <w:gridSpan w:val="3"/>
            <w:vAlign w:val="center"/>
          </w:tcPr>
          <w:p w:rsidR="00525BF6" w:rsidRPr="002C50EE" w:rsidRDefault="00525BF6" w:rsidP="008421C0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2C50EE">
              <w:rPr>
                <w:b/>
              </w:rPr>
              <w:t>Стоимость аренды в месяц (минимальная), руб., без НДС</w:t>
            </w:r>
          </w:p>
        </w:tc>
        <w:tc>
          <w:tcPr>
            <w:tcW w:w="1844" w:type="dxa"/>
            <w:gridSpan w:val="2"/>
            <w:vAlign w:val="center"/>
          </w:tcPr>
          <w:p w:rsidR="00525BF6" w:rsidRPr="002C50EE" w:rsidRDefault="00525BF6" w:rsidP="008421C0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2C50EE">
              <w:rPr>
                <w:b/>
              </w:rPr>
              <w:t>Стоимость аренды в месяц (минимальная), руб., с НДС</w:t>
            </w:r>
          </w:p>
        </w:tc>
      </w:tr>
      <w:tr w:rsidR="001B326A" w:rsidRPr="001A5858" w:rsidTr="001B326A">
        <w:tc>
          <w:tcPr>
            <w:tcW w:w="3510" w:type="dxa"/>
            <w:gridSpan w:val="6"/>
            <w:vAlign w:val="center"/>
          </w:tcPr>
          <w:p w:rsidR="001B326A" w:rsidRDefault="001B326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Наружная сеть электроснабжения склада готовой продукции (инв. </w:t>
            </w:r>
            <w:r w:rsidRPr="001B326A">
              <w:rPr>
                <w:color w:val="000000"/>
              </w:rPr>
              <w:t>9052465</w:t>
            </w:r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gridSpan w:val="3"/>
          </w:tcPr>
          <w:p w:rsidR="001B326A" w:rsidRPr="001A5858" w:rsidRDefault="001B326A" w:rsidP="008421C0">
            <w:pPr>
              <w:spacing w:after="0"/>
            </w:pPr>
            <w:r w:rsidRPr="001A5858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B326A" w:rsidRPr="002C50EE" w:rsidRDefault="002C50EE" w:rsidP="008421C0">
            <w:pPr>
              <w:spacing w:after="0"/>
              <w:jc w:val="center"/>
            </w:pPr>
            <w:r w:rsidRPr="002C50EE">
              <w:t>11</w:t>
            </w:r>
            <w:r>
              <w:t xml:space="preserve"> </w:t>
            </w:r>
            <w:r w:rsidRPr="002C50EE">
              <w:t>415,36</w:t>
            </w:r>
          </w:p>
        </w:tc>
        <w:tc>
          <w:tcPr>
            <w:tcW w:w="1844" w:type="dxa"/>
            <w:gridSpan w:val="2"/>
          </w:tcPr>
          <w:p w:rsidR="001B326A" w:rsidRPr="001A5858" w:rsidRDefault="002C50EE" w:rsidP="008421C0">
            <w:pPr>
              <w:spacing w:after="0"/>
              <w:jc w:val="center"/>
            </w:pPr>
            <w:r>
              <w:t>13 470,12</w:t>
            </w:r>
          </w:p>
        </w:tc>
      </w:tr>
      <w:tr w:rsidR="001B326A" w:rsidRPr="001A5858" w:rsidTr="001B326A">
        <w:tc>
          <w:tcPr>
            <w:tcW w:w="3510" w:type="dxa"/>
            <w:gridSpan w:val="6"/>
            <w:vAlign w:val="center"/>
          </w:tcPr>
          <w:p w:rsidR="001B326A" w:rsidRDefault="001B326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Стол-укрытие (инв. </w:t>
            </w:r>
            <w:r w:rsidRPr="001B326A">
              <w:rPr>
                <w:color w:val="000000"/>
              </w:rPr>
              <w:t>9056787</w:t>
            </w:r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gridSpan w:val="3"/>
          </w:tcPr>
          <w:p w:rsidR="001B326A" w:rsidRDefault="001B326A">
            <w:r w:rsidRPr="005A2FC8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B326A" w:rsidRPr="001A5858" w:rsidRDefault="002C50EE" w:rsidP="008421C0">
            <w:pPr>
              <w:spacing w:after="0"/>
              <w:jc w:val="center"/>
            </w:pPr>
            <w:r>
              <w:t>667,01</w:t>
            </w:r>
          </w:p>
        </w:tc>
        <w:tc>
          <w:tcPr>
            <w:tcW w:w="1844" w:type="dxa"/>
            <w:gridSpan w:val="2"/>
          </w:tcPr>
          <w:p w:rsidR="001B326A" w:rsidRPr="001A5858" w:rsidRDefault="002C50EE" w:rsidP="008421C0">
            <w:pPr>
              <w:spacing w:after="0"/>
              <w:jc w:val="center"/>
            </w:pPr>
            <w:r>
              <w:t>787,07</w:t>
            </w:r>
          </w:p>
        </w:tc>
      </w:tr>
      <w:tr w:rsidR="001B326A" w:rsidRPr="001A5858" w:rsidTr="001B326A">
        <w:tc>
          <w:tcPr>
            <w:tcW w:w="3510" w:type="dxa"/>
            <w:gridSpan w:val="6"/>
            <w:vAlign w:val="center"/>
          </w:tcPr>
          <w:p w:rsidR="001B326A" w:rsidRDefault="001B32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Регулятор температуры Электроника Р-7 (инв. </w:t>
            </w:r>
            <w:r w:rsidRPr="001B326A">
              <w:rPr>
                <w:color w:val="000000"/>
              </w:rPr>
              <w:t>9058401</w:t>
            </w:r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gridSpan w:val="3"/>
          </w:tcPr>
          <w:p w:rsidR="001B326A" w:rsidRDefault="001B326A">
            <w:r w:rsidRPr="005A2FC8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B326A" w:rsidRPr="001A5858" w:rsidRDefault="002C50EE" w:rsidP="008421C0">
            <w:pPr>
              <w:spacing w:after="0"/>
              <w:jc w:val="center"/>
            </w:pPr>
            <w:r>
              <w:t>184,14</w:t>
            </w:r>
          </w:p>
        </w:tc>
        <w:tc>
          <w:tcPr>
            <w:tcW w:w="1844" w:type="dxa"/>
            <w:gridSpan w:val="2"/>
          </w:tcPr>
          <w:p w:rsidR="001B326A" w:rsidRPr="001A5858" w:rsidRDefault="002C50EE" w:rsidP="008421C0">
            <w:pPr>
              <w:spacing w:after="0"/>
              <w:jc w:val="center"/>
            </w:pPr>
            <w:r>
              <w:t>217,29</w:t>
            </w:r>
          </w:p>
        </w:tc>
      </w:tr>
      <w:tr w:rsidR="002C50EE" w:rsidRPr="001A5858" w:rsidTr="001B326A">
        <w:tc>
          <w:tcPr>
            <w:tcW w:w="3510" w:type="dxa"/>
            <w:gridSpan w:val="6"/>
            <w:vAlign w:val="center"/>
          </w:tcPr>
          <w:p w:rsidR="002C50EE" w:rsidRDefault="002C50EE">
            <w:pPr>
              <w:rPr>
                <w:color w:val="000000"/>
              </w:rPr>
            </w:pPr>
            <w:r>
              <w:rPr>
                <w:color w:val="000000"/>
              </w:rPr>
              <w:t>Итого движимое имущество:</w:t>
            </w:r>
          </w:p>
        </w:tc>
        <w:tc>
          <w:tcPr>
            <w:tcW w:w="2694" w:type="dxa"/>
            <w:gridSpan w:val="3"/>
          </w:tcPr>
          <w:p w:rsidR="002C50EE" w:rsidRPr="005A2FC8" w:rsidRDefault="002C50EE"/>
        </w:tc>
        <w:tc>
          <w:tcPr>
            <w:tcW w:w="1984" w:type="dxa"/>
            <w:gridSpan w:val="3"/>
          </w:tcPr>
          <w:p w:rsidR="002C50EE" w:rsidRPr="001A5858" w:rsidRDefault="002C50EE" w:rsidP="008421C0">
            <w:pPr>
              <w:spacing w:after="0"/>
              <w:jc w:val="center"/>
            </w:pPr>
            <w:r>
              <w:t>12 266,51</w:t>
            </w:r>
          </w:p>
        </w:tc>
        <w:tc>
          <w:tcPr>
            <w:tcW w:w="1844" w:type="dxa"/>
            <w:gridSpan w:val="2"/>
          </w:tcPr>
          <w:p w:rsidR="002C50EE" w:rsidRPr="002C50EE" w:rsidRDefault="002C50EE" w:rsidP="008421C0">
            <w:pPr>
              <w:spacing w:after="0"/>
              <w:jc w:val="center"/>
            </w:pPr>
            <w:r w:rsidRPr="002C50EE">
              <w:t>14 474,48</w:t>
            </w:r>
          </w:p>
        </w:tc>
      </w:tr>
      <w:tr w:rsidR="001B326A" w:rsidTr="00620FFA">
        <w:tc>
          <w:tcPr>
            <w:tcW w:w="3510" w:type="dxa"/>
            <w:gridSpan w:val="6"/>
          </w:tcPr>
          <w:p w:rsidR="001B326A" w:rsidRPr="001A5858" w:rsidRDefault="001B326A" w:rsidP="008421C0">
            <w:pPr>
              <w:pStyle w:val="a4"/>
              <w:tabs>
                <w:tab w:val="left" w:pos="993"/>
              </w:tabs>
              <w:spacing w:after="0"/>
              <w:ind w:left="0"/>
              <w:rPr>
                <w:b/>
              </w:rPr>
            </w:pPr>
            <w:r w:rsidRPr="00620FFA">
              <w:rPr>
                <w:b/>
              </w:rPr>
              <w:t xml:space="preserve">Итого недвижимое и движимое имущество: </w:t>
            </w:r>
          </w:p>
        </w:tc>
        <w:tc>
          <w:tcPr>
            <w:tcW w:w="2694" w:type="dxa"/>
            <w:gridSpan w:val="3"/>
            <w:vAlign w:val="center"/>
          </w:tcPr>
          <w:p w:rsidR="001B326A" w:rsidRDefault="001B32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B326A" w:rsidRPr="001A5858" w:rsidRDefault="003D0D27" w:rsidP="00620FFA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102 197,51</w:t>
            </w:r>
          </w:p>
        </w:tc>
        <w:tc>
          <w:tcPr>
            <w:tcW w:w="1844" w:type="dxa"/>
            <w:gridSpan w:val="2"/>
            <w:vAlign w:val="center"/>
          </w:tcPr>
          <w:p w:rsidR="001B326A" w:rsidRPr="001A5858" w:rsidRDefault="003D0D27" w:rsidP="00620FFA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120 593,06</w:t>
            </w:r>
          </w:p>
        </w:tc>
      </w:tr>
    </w:tbl>
    <w:p w:rsidR="00583A02" w:rsidRDefault="00583A02" w:rsidP="00583A02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83A02" w:rsidRPr="008F481E" w:rsidRDefault="00583A02" w:rsidP="00583A02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Лот № 2: </w:t>
      </w:r>
      <w:r w:rsidRPr="002F2FD7">
        <w:rPr>
          <w:rFonts w:eastAsia="Times New Roman"/>
          <w:sz w:val="24"/>
          <w:szCs w:val="24"/>
          <w:lang w:eastAsia="ru-RU"/>
        </w:rPr>
        <w:t xml:space="preserve">здание </w:t>
      </w:r>
      <w:r>
        <w:rPr>
          <w:rFonts w:eastAsia="Times New Roman"/>
          <w:sz w:val="24"/>
          <w:szCs w:val="24"/>
          <w:lang w:eastAsia="ru-RU"/>
        </w:rPr>
        <w:t>31Б</w:t>
      </w:r>
      <w:r w:rsidRPr="002F2FD7">
        <w:rPr>
          <w:rFonts w:eastAsia="Times New Roman"/>
          <w:sz w:val="24"/>
          <w:szCs w:val="24"/>
          <w:lang w:eastAsia="ru-RU"/>
        </w:rPr>
        <w:t xml:space="preserve">, расположенное по адресу: Красноярский край, г. Зеленогорск, ул. </w:t>
      </w:r>
      <w:r w:rsidR="00213DCD">
        <w:rPr>
          <w:rFonts w:eastAsia="Times New Roman"/>
          <w:sz w:val="24"/>
          <w:szCs w:val="24"/>
          <w:lang w:eastAsia="ru-RU"/>
        </w:rPr>
        <w:t>Первая Промышленная, 1/3:</w:t>
      </w: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156"/>
        <w:gridCol w:w="836"/>
        <w:gridCol w:w="567"/>
        <w:gridCol w:w="425"/>
        <w:gridCol w:w="2694"/>
        <w:gridCol w:w="425"/>
        <w:gridCol w:w="1134"/>
        <w:gridCol w:w="1134"/>
        <w:gridCol w:w="1134"/>
        <w:gridCol w:w="1135"/>
      </w:tblGrid>
      <w:tr w:rsidR="00583A02" w:rsidRPr="00C421F8" w:rsidTr="00583A02">
        <w:trPr>
          <w:cantSplit/>
          <w:trHeight w:val="2075"/>
        </w:trPr>
        <w:tc>
          <w:tcPr>
            <w:tcW w:w="548" w:type="dxa"/>
            <w:gridSpan w:val="2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836" w:type="dxa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2694" w:type="dxa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583A02" w:rsidRPr="00620FFA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620FFA">
              <w:rPr>
                <w:b/>
              </w:rPr>
              <w:t xml:space="preserve">Стоимость аренды в месяц (минимальная), руб., без НДС </w:t>
            </w:r>
          </w:p>
        </w:tc>
        <w:tc>
          <w:tcPr>
            <w:tcW w:w="1135" w:type="dxa"/>
            <w:textDirection w:val="btLr"/>
          </w:tcPr>
          <w:p w:rsidR="00583A02" w:rsidRPr="00620FFA" w:rsidRDefault="00583A02" w:rsidP="00583A02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620FFA">
              <w:rPr>
                <w:b/>
              </w:rPr>
              <w:t>Стоимость аренды в месяц (минимальная), руб., с НДС</w:t>
            </w:r>
          </w:p>
        </w:tc>
      </w:tr>
      <w:tr w:rsidR="00583A02" w:rsidRPr="00C421F8" w:rsidTr="00583A02">
        <w:tc>
          <w:tcPr>
            <w:tcW w:w="10032" w:type="dxa"/>
            <w:gridSpan w:val="11"/>
          </w:tcPr>
          <w:p w:rsidR="00583A02" w:rsidRPr="00620FFA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20FFA">
              <w:rPr>
                <w:b/>
              </w:rPr>
              <w:t>Недвижимое имущество:</w:t>
            </w:r>
          </w:p>
        </w:tc>
      </w:tr>
      <w:tr w:rsidR="00583A02" w:rsidRPr="00C421F8" w:rsidTr="00583A02">
        <w:trPr>
          <w:cantSplit/>
          <w:trHeight w:val="1134"/>
        </w:trPr>
        <w:tc>
          <w:tcPr>
            <w:tcW w:w="392" w:type="dxa"/>
            <w:vAlign w:val="center"/>
          </w:tcPr>
          <w:p w:rsidR="00583A02" w:rsidRPr="00C421F8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lastRenderedPageBreak/>
              <w:t>2</w:t>
            </w:r>
            <w:r w:rsidRPr="00C421F8"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583A02" w:rsidRPr="003B535D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 xml:space="preserve">Здание </w:t>
            </w:r>
            <w:r>
              <w:t>31Б</w:t>
            </w:r>
          </w:p>
        </w:tc>
        <w:tc>
          <w:tcPr>
            <w:tcW w:w="567" w:type="dxa"/>
            <w:vAlign w:val="center"/>
          </w:tcPr>
          <w:p w:rsidR="00583A02" w:rsidRPr="003B535D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53,1</w:t>
            </w:r>
          </w:p>
        </w:tc>
        <w:tc>
          <w:tcPr>
            <w:tcW w:w="425" w:type="dxa"/>
            <w:textDirection w:val="btLr"/>
          </w:tcPr>
          <w:p w:rsidR="00583A02" w:rsidRPr="003B535D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>нежилое</w:t>
            </w:r>
          </w:p>
        </w:tc>
        <w:tc>
          <w:tcPr>
            <w:tcW w:w="2694" w:type="dxa"/>
            <w:vAlign w:val="center"/>
          </w:tcPr>
          <w:p w:rsidR="00583A02" w:rsidRPr="00583A02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583A02">
              <w:t>эл/снабжение, отопление</w:t>
            </w:r>
          </w:p>
          <w:p w:rsidR="00583A02" w:rsidRPr="00583A02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583A02">
              <w:t>водопровод канализация</w:t>
            </w:r>
          </w:p>
          <w:p w:rsidR="00583A02" w:rsidRPr="00583A02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583A02">
              <w:t>вентиляция</w:t>
            </w:r>
          </w:p>
          <w:p w:rsidR="00583A02" w:rsidRPr="00583A02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583A02">
              <w:t>телефонная сеть</w:t>
            </w:r>
          </w:p>
        </w:tc>
        <w:tc>
          <w:tcPr>
            <w:tcW w:w="425" w:type="dxa"/>
            <w:vAlign w:val="center"/>
          </w:tcPr>
          <w:p w:rsidR="00583A02" w:rsidRPr="00583A02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583A02">
              <w:t>1</w:t>
            </w:r>
          </w:p>
        </w:tc>
        <w:tc>
          <w:tcPr>
            <w:tcW w:w="1134" w:type="dxa"/>
            <w:vAlign w:val="center"/>
          </w:tcPr>
          <w:p w:rsidR="00583A02" w:rsidRPr="00583A02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583A02">
              <w:t>удовлетворительное рабочее</w:t>
            </w:r>
          </w:p>
        </w:tc>
        <w:tc>
          <w:tcPr>
            <w:tcW w:w="1134" w:type="dxa"/>
            <w:vAlign w:val="center"/>
          </w:tcPr>
          <w:p w:rsidR="00583A02" w:rsidRPr="003B535D" w:rsidRDefault="00583A02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vAlign w:val="center"/>
          </w:tcPr>
          <w:p w:rsidR="00583A02" w:rsidRPr="00620FFA" w:rsidRDefault="004810B1" w:rsidP="00583A02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620FFA">
              <w:t>30 995,30</w:t>
            </w:r>
          </w:p>
        </w:tc>
        <w:tc>
          <w:tcPr>
            <w:tcW w:w="1135" w:type="dxa"/>
            <w:vAlign w:val="center"/>
          </w:tcPr>
          <w:p w:rsidR="00583A02" w:rsidRPr="00620FFA" w:rsidRDefault="004810B1" w:rsidP="00583A02">
            <w:pPr>
              <w:pStyle w:val="a4"/>
              <w:tabs>
                <w:tab w:val="left" w:pos="993"/>
              </w:tabs>
              <w:spacing w:after="0"/>
              <w:ind w:left="0"/>
            </w:pPr>
            <w:r w:rsidRPr="00620FFA">
              <w:t>36 574,45</w:t>
            </w:r>
          </w:p>
        </w:tc>
      </w:tr>
    </w:tbl>
    <w:p w:rsidR="00583A02" w:rsidRDefault="00583A02" w:rsidP="00583A02">
      <w:pPr>
        <w:tabs>
          <w:tab w:val="left" w:pos="993"/>
        </w:tabs>
        <w:spacing w:after="0"/>
        <w:jc w:val="both"/>
        <w:rPr>
          <w:b/>
          <w:sz w:val="24"/>
          <w:szCs w:val="24"/>
        </w:rPr>
      </w:pP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421C0" w:rsidRPr="008421C0">
        <w:rPr>
          <w:sz w:val="24"/>
          <w:szCs w:val="24"/>
        </w:rPr>
        <w:t>11</w:t>
      </w:r>
      <w:r w:rsidRPr="00A22D26">
        <w:rPr>
          <w:sz w:val="24"/>
          <w:szCs w:val="24"/>
        </w:rPr>
        <w:t>(</w:t>
      </w:r>
      <w:r w:rsidR="008421C0">
        <w:rPr>
          <w:sz w:val="24"/>
          <w:szCs w:val="24"/>
        </w:rPr>
        <w:t>одиннадцать)</w:t>
      </w:r>
      <w:r w:rsidRPr="00A22D26">
        <w:rPr>
          <w:sz w:val="24"/>
          <w:szCs w:val="24"/>
        </w:rPr>
        <w:t xml:space="preserve"> месяц</w:t>
      </w:r>
      <w:r w:rsidR="008421C0">
        <w:rPr>
          <w:sz w:val="24"/>
          <w:szCs w:val="24"/>
        </w:rPr>
        <w:t>ев</w:t>
      </w:r>
      <w:r>
        <w:rPr>
          <w:sz w:val="24"/>
          <w:szCs w:val="24"/>
        </w:rPr>
        <w:t>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583A02" w:rsidRDefault="00583A02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620FFA" w:rsidRDefault="0003581E" w:rsidP="008421C0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1F306D" w:rsidRPr="00620FFA">
        <w:rPr>
          <w:rFonts w:eastAsia="Times New Roman" w:cs="Arial"/>
          <w:b/>
          <w:sz w:val="24"/>
          <w:szCs w:val="24"/>
          <w:lang w:eastAsia="ru-RU"/>
        </w:rPr>
        <w:t>29.08</w:t>
      </w:r>
      <w:r w:rsidR="008421C0" w:rsidRPr="00620FFA">
        <w:rPr>
          <w:rFonts w:eastAsia="Times New Roman" w:cs="Arial"/>
          <w:b/>
          <w:sz w:val="24"/>
          <w:szCs w:val="24"/>
          <w:lang w:eastAsia="ru-RU"/>
        </w:rPr>
        <w:t>.2018</w:t>
      </w:r>
      <w:r w:rsidRPr="00620FFA">
        <w:rPr>
          <w:rFonts w:eastAsia="Times New Roman" w:cs="Arial"/>
          <w:b/>
          <w:sz w:val="24"/>
          <w:szCs w:val="24"/>
          <w:lang w:eastAsia="ru-RU"/>
        </w:rPr>
        <w:t>г</w:t>
      </w:r>
      <w:r w:rsidRPr="00620FFA">
        <w:rPr>
          <w:rFonts w:eastAsia="Times New Roman" w:cs="Arial"/>
          <w:sz w:val="24"/>
          <w:szCs w:val="24"/>
          <w:lang w:eastAsia="ru-RU"/>
        </w:rPr>
        <w:t xml:space="preserve">. </w:t>
      </w:r>
      <w:r w:rsidRPr="00620FFA">
        <w:rPr>
          <w:rFonts w:eastAsia="Times New Roman" w:cs="Arial"/>
          <w:b/>
          <w:sz w:val="24"/>
          <w:szCs w:val="24"/>
          <w:lang w:eastAsia="ru-RU"/>
        </w:rPr>
        <w:t>до</w:t>
      </w:r>
      <w:r w:rsidRPr="00620FFA">
        <w:rPr>
          <w:rFonts w:eastAsia="Times New Roman" w:cs="Arial"/>
          <w:sz w:val="24"/>
          <w:szCs w:val="24"/>
          <w:lang w:eastAsia="ru-RU"/>
        </w:rPr>
        <w:t xml:space="preserve"> </w:t>
      </w:r>
      <w:r w:rsidRPr="00620FFA">
        <w:rPr>
          <w:rFonts w:eastAsia="Times New Roman" w:cs="Arial"/>
          <w:b/>
          <w:sz w:val="24"/>
          <w:szCs w:val="24"/>
          <w:lang w:eastAsia="ru-RU"/>
        </w:rPr>
        <w:t>1</w:t>
      </w:r>
      <w:r w:rsidR="00DD6DDA" w:rsidRPr="00620FFA">
        <w:rPr>
          <w:rFonts w:eastAsia="Times New Roman" w:cs="Arial"/>
          <w:b/>
          <w:sz w:val="24"/>
          <w:szCs w:val="24"/>
          <w:lang w:eastAsia="ru-RU"/>
        </w:rPr>
        <w:t>4</w:t>
      </w:r>
      <w:r w:rsidRPr="00620FFA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1F306D" w:rsidRPr="00620FFA">
        <w:rPr>
          <w:rFonts w:eastAsia="Times New Roman" w:cs="Arial"/>
          <w:b/>
          <w:sz w:val="24"/>
          <w:szCs w:val="24"/>
          <w:lang w:eastAsia="ru-RU"/>
        </w:rPr>
        <w:t>07</w:t>
      </w:r>
      <w:r w:rsidR="00583A02" w:rsidRPr="00620FFA">
        <w:rPr>
          <w:rFonts w:eastAsia="Times New Roman" w:cs="Arial"/>
          <w:b/>
          <w:sz w:val="24"/>
          <w:szCs w:val="24"/>
          <w:lang w:eastAsia="ru-RU"/>
        </w:rPr>
        <w:t>.0</w:t>
      </w:r>
      <w:r w:rsidR="001F306D" w:rsidRPr="00620FFA">
        <w:rPr>
          <w:rFonts w:eastAsia="Times New Roman" w:cs="Arial"/>
          <w:b/>
          <w:sz w:val="24"/>
          <w:szCs w:val="24"/>
          <w:lang w:eastAsia="ru-RU"/>
        </w:rPr>
        <w:t>9</w:t>
      </w:r>
      <w:r w:rsidR="008421C0" w:rsidRPr="00620FFA">
        <w:rPr>
          <w:rFonts w:eastAsia="Times New Roman" w:cs="Arial"/>
          <w:b/>
          <w:sz w:val="24"/>
          <w:szCs w:val="24"/>
          <w:lang w:eastAsia="ru-RU"/>
        </w:rPr>
        <w:t>.2018</w:t>
      </w:r>
      <w:r w:rsidRPr="00620FFA">
        <w:rPr>
          <w:rFonts w:eastAsia="Times New Roman" w:cs="Arial"/>
          <w:b/>
          <w:sz w:val="24"/>
          <w:szCs w:val="24"/>
          <w:lang w:eastAsia="ru-RU"/>
        </w:rPr>
        <w:t>г</w:t>
      </w:r>
      <w:r w:rsidRPr="00620FFA">
        <w:rPr>
          <w:rFonts w:eastAsia="Times New Roman" w:cs="Arial"/>
          <w:sz w:val="24"/>
          <w:szCs w:val="24"/>
          <w:lang w:eastAsia="ru-RU"/>
        </w:rPr>
        <w:t>. (в рабочие дни с 9:00 до 13:00 и с 14:00 д</w:t>
      </w:r>
      <w:r w:rsidR="008421C0" w:rsidRPr="00620FFA">
        <w:rPr>
          <w:rFonts w:eastAsia="Times New Roman" w:cs="Arial"/>
          <w:sz w:val="24"/>
          <w:szCs w:val="24"/>
          <w:lang w:eastAsia="ru-RU"/>
        </w:rPr>
        <w:t>о 16:00 часов (время местное)).</w:t>
      </w:r>
    </w:p>
    <w:p w:rsidR="00583A02" w:rsidRDefault="00583A02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8421C0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lastRenderedPageBreak/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25-22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8421C0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8421C0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03581E" w:rsidRPr="00EB12E4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367076" w:rsidRDefault="0003581E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1F306D" w:rsidRPr="00620FFA">
        <w:rPr>
          <w:rFonts w:eastAsia="Times New Roman"/>
          <w:b/>
          <w:sz w:val="24"/>
          <w:szCs w:val="24"/>
          <w:lang w:eastAsia="ru-RU"/>
        </w:rPr>
        <w:t>10.09</w:t>
      </w:r>
      <w:r w:rsidR="008421C0" w:rsidRPr="00620FFA">
        <w:rPr>
          <w:rFonts w:eastAsia="Times New Roman"/>
          <w:b/>
          <w:sz w:val="24"/>
          <w:szCs w:val="24"/>
          <w:lang w:eastAsia="ru-RU"/>
        </w:rPr>
        <w:t>.2018</w:t>
      </w:r>
      <w:r w:rsidRPr="00620FFA">
        <w:rPr>
          <w:rFonts w:eastAsia="Times New Roman"/>
          <w:b/>
          <w:sz w:val="24"/>
          <w:szCs w:val="24"/>
          <w:lang w:eastAsia="ru-RU"/>
        </w:rPr>
        <w:t>г.</w:t>
      </w:r>
      <w:r w:rsidRPr="00620FFA">
        <w:rPr>
          <w:rFonts w:eastAsia="Times New Roman"/>
          <w:sz w:val="24"/>
          <w:szCs w:val="24"/>
          <w:lang w:eastAsia="ru-RU"/>
        </w:rPr>
        <w:t xml:space="preserve"> в </w:t>
      </w:r>
      <w:r w:rsidRPr="00367076">
        <w:rPr>
          <w:rFonts w:eastAsia="Times New Roman"/>
          <w:sz w:val="24"/>
          <w:szCs w:val="24"/>
          <w:lang w:eastAsia="ru-RU"/>
        </w:rPr>
        <w:t>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1360DC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2218B2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2218B2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690406" w:rsidRDefault="00690406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690406" w:rsidRPr="00690406" w:rsidRDefault="00690406" w:rsidP="00690406">
      <w:pPr>
        <w:rPr>
          <w:sz w:val="28"/>
          <w:szCs w:val="28"/>
          <w:lang w:eastAsia="ru-RU"/>
        </w:rPr>
      </w:pPr>
    </w:p>
    <w:p w:rsidR="0003581E" w:rsidRPr="00690406" w:rsidRDefault="00690406" w:rsidP="00690406">
      <w:pPr>
        <w:spacing w:after="0"/>
        <w:rPr>
          <w:sz w:val="18"/>
          <w:szCs w:val="18"/>
          <w:lang w:eastAsia="ru-RU"/>
        </w:rPr>
      </w:pPr>
      <w:bookmarkStart w:id="1" w:name="_GoBack"/>
      <w:bookmarkEnd w:id="1"/>
      <w:r w:rsidRPr="00690406">
        <w:rPr>
          <w:sz w:val="18"/>
          <w:szCs w:val="18"/>
          <w:lang w:eastAsia="ru-RU"/>
        </w:rPr>
        <w:t>Исп. Ивашина Е.Н.</w:t>
      </w:r>
    </w:p>
    <w:p w:rsidR="00690406" w:rsidRPr="00690406" w:rsidRDefault="00690406" w:rsidP="00690406">
      <w:pPr>
        <w:spacing w:after="0"/>
        <w:rPr>
          <w:sz w:val="18"/>
          <w:szCs w:val="18"/>
          <w:lang w:eastAsia="ru-RU"/>
        </w:rPr>
      </w:pPr>
      <w:r w:rsidRPr="00690406">
        <w:rPr>
          <w:sz w:val="18"/>
          <w:szCs w:val="18"/>
          <w:lang w:eastAsia="ru-RU"/>
        </w:rPr>
        <w:t>тел. 9-22-25</w:t>
      </w:r>
    </w:p>
    <w:sectPr w:rsidR="00690406" w:rsidRPr="00690406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A4548"/>
    <w:rsid w:val="001A5858"/>
    <w:rsid w:val="001B237A"/>
    <w:rsid w:val="001B326A"/>
    <w:rsid w:val="001C31AC"/>
    <w:rsid w:val="001C45B8"/>
    <w:rsid w:val="001F306D"/>
    <w:rsid w:val="00207705"/>
    <w:rsid w:val="002112D4"/>
    <w:rsid w:val="00213DCD"/>
    <w:rsid w:val="002218B2"/>
    <w:rsid w:val="002335E9"/>
    <w:rsid w:val="00234E3F"/>
    <w:rsid w:val="002638A6"/>
    <w:rsid w:val="00285D7B"/>
    <w:rsid w:val="002A5B85"/>
    <w:rsid w:val="002A6EDA"/>
    <w:rsid w:val="002C50EE"/>
    <w:rsid w:val="002D54B5"/>
    <w:rsid w:val="002F259C"/>
    <w:rsid w:val="002F2FD7"/>
    <w:rsid w:val="002F5EBD"/>
    <w:rsid w:val="002F71D3"/>
    <w:rsid w:val="003160EC"/>
    <w:rsid w:val="0033711D"/>
    <w:rsid w:val="003409D8"/>
    <w:rsid w:val="00342E57"/>
    <w:rsid w:val="0035614E"/>
    <w:rsid w:val="00357387"/>
    <w:rsid w:val="00357ACD"/>
    <w:rsid w:val="00367076"/>
    <w:rsid w:val="00376AE9"/>
    <w:rsid w:val="003868AE"/>
    <w:rsid w:val="003942E4"/>
    <w:rsid w:val="003B535D"/>
    <w:rsid w:val="003D0D27"/>
    <w:rsid w:val="00430BDC"/>
    <w:rsid w:val="00475DDA"/>
    <w:rsid w:val="004810B1"/>
    <w:rsid w:val="004A3021"/>
    <w:rsid w:val="004A44D7"/>
    <w:rsid w:val="004B4725"/>
    <w:rsid w:val="004D5A39"/>
    <w:rsid w:val="004E6043"/>
    <w:rsid w:val="00505C81"/>
    <w:rsid w:val="00525BF6"/>
    <w:rsid w:val="00562775"/>
    <w:rsid w:val="00572734"/>
    <w:rsid w:val="00583A02"/>
    <w:rsid w:val="00585529"/>
    <w:rsid w:val="005A0E97"/>
    <w:rsid w:val="005B18E7"/>
    <w:rsid w:val="005B2EEA"/>
    <w:rsid w:val="005D683C"/>
    <w:rsid w:val="005F2A56"/>
    <w:rsid w:val="00620FFA"/>
    <w:rsid w:val="00624A12"/>
    <w:rsid w:val="00632CC6"/>
    <w:rsid w:val="006403B9"/>
    <w:rsid w:val="00646C35"/>
    <w:rsid w:val="00690406"/>
    <w:rsid w:val="006956C6"/>
    <w:rsid w:val="0069769B"/>
    <w:rsid w:val="006A5DEE"/>
    <w:rsid w:val="006B36C1"/>
    <w:rsid w:val="006D1DE1"/>
    <w:rsid w:val="006E5D16"/>
    <w:rsid w:val="00704D17"/>
    <w:rsid w:val="0076759E"/>
    <w:rsid w:val="00773F33"/>
    <w:rsid w:val="007F3057"/>
    <w:rsid w:val="00801D81"/>
    <w:rsid w:val="008421C0"/>
    <w:rsid w:val="00855446"/>
    <w:rsid w:val="00855B13"/>
    <w:rsid w:val="00881986"/>
    <w:rsid w:val="008F481E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30801"/>
    <w:rsid w:val="00B32629"/>
    <w:rsid w:val="00B463EE"/>
    <w:rsid w:val="00B51DC0"/>
    <w:rsid w:val="00B6776A"/>
    <w:rsid w:val="00B86B7F"/>
    <w:rsid w:val="00B9473C"/>
    <w:rsid w:val="00BA5EF7"/>
    <w:rsid w:val="00BB35C2"/>
    <w:rsid w:val="00C151AB"/>
    <w:rsid w:val="00C21246"/>
    <w:rsid w:val="00C421F8"/>
    <w:rsid w:val="00C51C21"/>
    <w:rsid w:val="00C86ABD"/>
    <w:rsid w:val="00CB2499"/>
    <w:rsid w:val="00CC44BF"/>
    <w:rsid w:val="00CD7EFF"/>
    <w:rsid w:val="00CE0415"/>
    <w:rsid w:val="00D02F75"/>
    <w:rsid w:val="00D365F2"/>
    <w:rsid w:val="00DA6409"/>
    <w:rsid w:val="00DC5B24"/>
    <w:rsid w:val="00DD6DDA"/>
    <w:rsid w:val="00DF580C"/>
    <w:rsid w:val="00E83BD5"/>
    <w:rsid w:val="00EC21D0"/>
    <w:rsid w:val="00EF1095"/>
    <w:rsid w:val="00F15F38"/>
    <w:rsid w:val="00F813AE"/>
    <w:rsid w:val="00F85D4D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9</cp:revision>
  <cp:lastPrinted>2016-10-10T01:42:00Z</cp:lastPrinted>
  <dcterms:created xsi:type="dcterms:W3CDTF">2018-06-19T07:59:00Z</dcterms:created>
  <dcterms:modified xsi:type="dcterms:W3CDTF">2018-08-23T06:18:00Z</dcterms:modified>
</cp:coreProperties>
</file>